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0EBF7" w14:textId="77777777" w:rsidR="00745FA5" w:rsidRDefault="00000000">
      <w:pPr>
        <w:ind w:firstLineChars="0" w:firstLine="0"/>
        <w:rPr>
          <w:rFonts w:ascii="黑体" w:eastAsia="黑体" w:hAnsi="黑体" w:cs="黑体"/>
          <w:sz w:val="32"/>
          <w:szCs w:val="32"/>
        </w:rPr>
      </w:pPr>
      <w:r>
        <w:rPr>
          <w:rFonts w:ascii="黑体" w:eastAsia="黑体" w:hAnsi="黑体" w:cs="黑体" w:hint="eastAsia"/>
          <w:sz w:val="32"/>
          <w:szCs w:val="32"/>
        </w:rPr>
        <w:t>附件：</w:t>
      </w:r>
    </w:p>
    <w:p w14:paraId="44B913E2" w14:textId="77777777" w:rsidR="00745FA5" w:rsidRDefault="00000000">
      <w:pPr>
        <w:pStyle w:val="a7"/>
        <w:snapToGrid/>
        <w:spacing w:before="0" w:after="0" w:line="560" w:lineRule="exact"/>
        <w:rPr>
          <w:sz w:val="32"/>
          <w:szCs w:val="32"/>
        </w:rPr>
      </w:pPr>
      <w:r>
        <w:rPr>
          <w:rFonts w:hint="eastAsia"/>
          <w:sz w:val="32"/>
          <w:szCs w:val="32"/>
        </w:rPr>
        <w:t>2022</w:t>
      </w:r>
      <w:r>
        <w:rPr>
          <w:rFonts w:hint="eastAsia"/>
          <w:sz w:val="32"/>
          <w:szCs w:val="32"/>
        </w:rPr>
        <w:t>年度中国城市规划学会科技进步奖</w:t>
      </w:r>
    </w:p>
    <w:p w14:paraId="0B3CA4F0" w14:textId="77777777" w:rsidR="00745FA5" w:rsidRDefault="00000000">
      <w:pPr>
        <w:pStyle w:val="a7"/>
        <w:snapToGrid/>
        <w:spacing w:before="0" w:after="0" w:line="240" w:lineRule="auto"/>
        <w:rPr>
          <w:sz w:val="32"/>
          <w:szCs w:val="32"/>
        </w:rPr>
      </w:pPr>
      <w:r>
        <w:rPr>
          <w:rFonts w:hint="eastAsia"/>
          <w:sz w:val="32"/>
          <w:szCs w:val="32"/>
        </w:rPr>
        <w:t>推荐项目公示内容</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6"/>
        <w:gridCol w:w="4016"/>
        <w:gridCol w:w="4016"/>
      </w:tblGrid>
      <w:tr w:rsidR="00745FA5" w14:paraId="3F04AE87" w14:textId="77777777">
        <w:trPr>
          <w:trHeight w:val="395"/>
          <w:jc w:val="center"/>
        </w:trPr>
        <w:tc>
          <w:tcPr>
            <w:tcW w:w="1606" w:type="dxa"/>
            <w:vAlign w:val="center"/>
          </w:tcPr>
          <w:p w14:paraId="30904AE1" w14:textId="77777777" w:rsidR="00745FA5" w:rsidRDefault="00000000">
            <w:pPr>
              <w:pStyle w:val="a8"/>
            </w:pPr>
            <w:r>
              <w:rPr>
                <w:rFonts w:hint="eastAsia"/>
              </w:rPr>
              <w:t>项目名称</w:t>
            </w:r>
          </w:p>
        </w:tc>
        <w:tc>
          <w:tcPr>
            <w:tcW w:w="8032" w:type="dxa"/>
            <w:gridSpan w:val="2"/>
            <w:vAlign w:val="center"/>
          </w:tcPr>
          <w:p w14:paraId="2A955C5A" w14:textId="626CC789" w:rsidR="00745FA5" w:rsidRDefault="00BE2F15">
            <w:pPr>
              <w:pStyle w:val="a8"/>
              <w:rPr>
                <w:lang w:eastAsia="zh-CN"/>
              </w:rPr>
            </w:pPr>
            <w:r w:rsidRPr="000B727D">
              <w:rPr>
                <w:rFonts w:hint="eastAsia"/>
                <w:color w:val="000000"/>
                <w:lang w:eastAsia="zh-CN"/>
              </w:rPr>
              <w:t>快速城镇化背景下</w:t>
            </w:r>
            <w:r>
              <w:rPr>
                <w:rFonts w:hint="eastAsia"/>
                <w:color w:val="000000"/>
                <w:lang w:eastAsia="zh-CN"/>
              </w:rPr>
              <w:t>城镇</w:t>
            </w:r>
            <w:r w:rsidRPr="000B727D">
              <w:rPr>
                <w:rFonts w:hint="eastAsia"/>
                <w:color w:val="000000"/>
                <w:lang w:eastAsia="zh-CN"/>
              </w:rPr>
              <w:t>空间优化关键技术与实践</w:t>
            </w:r>
          </w:p>
        </w:tc>
      </w:tr>
      <w:tr w:rsidR="00745FA5" w14:paraId="015BA007" w14:textId="77777777">
        <w:trPr>
          <w:trHeight w:val="273"/>
          <w:jc w:val="center"/>
        </w:trPr>
        <w:tc>
          <w:tcPr>
            <w:tcW w:w="1606" w:type="dxa"/>
            <w:vAlign w:val="center"/>
          </w:tcPr>
          <w:p w14:paraId="31A855F9" w14:textId="77777777" w:rsidR="00745FA5" w:rsidRDefault="00000000">
            <w:pPr>
              <w:pStyle w:val="a8"/>
              <w:rPr>
                <w:lang w:eastAsia="zh-CN"/>
              </w:rPr>
            </w:pPr>
            <w:r>
              <w:rPr>
                <w:rFonts w:hint="eastAsia"/>
                <w:lang w:eastAsia="zh-CN"/>
              </w:rPr>
              <w:t>推荐单位（人）</w:t>
            </w:r>
          </w:p>
        </w:tc>
        <w:tc>
          <w:tcPr>
            <w:tcW w:w="4016" w:type="dxa"/>
            <w:vAlign w:val="center"/>
          </w:tcPr>
          <w:p w14:paraId="21F6FEA3" w14:textId="4B6032B7" w:rsidR="00745FA5" w:rsidRDefault="00000000">
            <w:pPr>
              <w:pStyle w:val="a8"/>
              <w:rPr>
                <w:lang w:eastAsia="zh-CN"/>
              </w:rPr>
            </w:pPr>
            <w:r>
              <w:rPr>
                <w:rFonts w:hint="eastAsia"/>
                <w:lang w:eastAsia="zh-CN"/>
              </w:rPr>
              <w:t>（推荐资格）</w:t>
            </w:r>
            <w:r w:rsidR="00A56205">
              <w:rPr>
                <w:rFonts w:hint="eastAsia"/>
                <w:lang w:eastAsia="zh-CN"/>
              </w:rPr>
              <w:t>中国城市规划设计研究院</w:t>
            </w:r>
          </w:p>
        </w:tc>
        <w:tc>
          <w:tcPr>
            <w:tcW w:w="4016" w:type="dxa"/>
            <w:vAlign w:val="center"/>
          </w:tcPr>
          <w:p w14:paraId="1B936A24" w14:textId="0004D4B0" w:rsidR="00745FA5" w:rsidRDefault="00000000">
            <w:pPr>
              <w:pStyle w:val="a8"/>
              <w:rPr>
                <w:lang w:eastAsia="zh-CN"/>
              </w:rPr>
            </w:pPr>
            <w:r>
              <w:rPr>
                <w:rFonts w:hint="eastAsia"/>
                <w:lang w:eastAsia="zh-CN"/>
              </w:rPr>
              <w:t>（内容）</w:t>
            </w:r>
          </w:p>
        </w:tc>
      </w:tr>
      <w:tr w:rsidR="00745FA5" w14:paraId="69831AAD" w14:textId="77777777">
        <w:trPr>
          <w:trHeight w:val="567"/>
          <w:jc w:val="center"/>
        </w:trPr>
        <w:tc>
          <w:tcPr>
            <w:tcW w:w="1606" w:type="dxa"/>
            <w:vAlign w:val="center"/>
          </w:tcPr>
          <w:p w14:paraId="3316E1D1" w14:textId="77777777" w:rsidR="00745FA5" w:rsidRDefault="00000000">
            <w:pPr>
              <w:pStyle w:val="a8"/>
            </w:pPr>
            <w:r>
              <w:rPr>
                <w:rFonts w:hint="eastAsia"/>
              </w:rPr>
              <w:t>推荐等级</w:t>
            </w:r>
          </w:p>
        </w:tc>
        <w:tc>
          <w:tcPr>
            <w:tcW w:w="8032" w:type="dxa"/>
            <w:gridSpan w:val="2"/>
            <w:vAlign w:val="center"/>
          </w:tcPr>
          <w:p w14:paraId="0FE1EE64" w14:textId="77777777" w:rsidR="00745FA5" w:rsidRDefault="00000000">
            <w:pPr>
              <w:pStyle w:val="a8"/>
              <w:jc w:val="left"/>
              <w:rPr>
                <w:lang w:eastAsia="zh-CN"/>
              </w:rPr>
            </w:pPr>
            <w:r>
              <w:rPr>
                <w:rFonts w:hint="eastAsia"/>
                <w:lang w:eastAsia="zh-CN"/>
              </w:rPr>
              <w:t>推荐该项目为规划科技进步奖</w:t>
            </w:r>
            <w:r>
              <w:rPr>
                <w:rFonts w:hint="eastAsia"/>
                <w:u w:val="single"/>
                <w:lang w:eastAsia="zh-CN"/>
              </w:rPr>
              <w:t xml:space="preserve">  </w:t>
            </w:r>
            <w:r>
              <w:rPr>
                <w:rFonts w:hint="eastAsia"/>
                <w:b/>
                <w:bCs/>
                <w:u w:val="single"/>
                <w:lang w:eastAsia="zh-CN"/>
              </w:rPr>
              <w:t>一</w:t>
            </w:r>
            <w:r>
              <w:rPr>
                <w:rFonts w:hint="eastAsia"/>
                <w:u w:val="single"/>
                <w:lang w:eastAsia="zh-CN"/>
              </w:rPr>
              <w:t xml:space="preserve">  </w:t>
            </w:r>
            <w:r>
              <w:rPr>
                <w:rFonts w:hint="eastAsia"/>
                <w:lang w:eastAsia="zh-CN"/>
              </w:rPr>
              <w:t>等奖</w:t>
            </w:r>
          </w:p>
        </w:tc>
      </w:tr>
      <w:tr w:rsidR="00745FA5" w14:paraId="0249F295" w14:textId="77777777" w:rsidTr="00976852">
        <w:trPr>
          <w:trHeight w:val="4640"/>
          <w:jc w:val="center"/>
        </w:trPr>
        <w:tc>
          <w:tcPr>
            <w:tcW w:w="1606" w:type="dxa"/>
            <w:vAlign w:val="center"/>
          </w:tcPr>
          <w:p w14:paraId="65A344B6" w14:textId="77777777" w:rsidR="00745FA5" w:rsidRDefault="00000000">
            <w:pPr>
              <w:pStyle w:val="a8"/>
              <w:rPr>
                <w:lang w:eastAsia="zh-CN"/>
              </w:rPr>
            </w:pPr>
            <w:r>
              <w:rPr>
                <w:rFonts w:hint="eastAsia"/>
                <w:lang w:eastAsia="zh-CN"/>
              </w:rPr>
              <w:t>推荐意见</w:t>
            </w:r>
          </w:p>
        </w:tc>
        <w:tc>
          <w:tcPr>
            <w:tcW w:w="8032" w:type="dxa"/>
            <w:gridSpan w:val="2"/>
          </w:tcPr>
          <w:p w14:paraId="438FE4D1" w14:textId="51C8C7A9" w:rsidR="00BB7BFF" w:rsidRPr="00F507F6" w:rsidRDefault="00F62526" w:rsidP="00F507F6">
            <w:pPr>
              <w:spacing w:line="240" w:lineRule="auto"/>
              <w:ind w:firstLine="420"/>
              <w:rPr>
                <w:sz w:val="21"/>
                <w:szCs w:val="21"/>
              </w:rPr>
            </w:pPr>
            <w:r w:rsidRPr="00F62526">
              <w:rPr>
                <w:rFonts w:eastAsia="宋体" w:cs="宋体" w:hint="eastAsia"/>
                <w:sz w:val="21"/>
                <w:szCs w:val="21"/>
              </w:rPr>
              <w:t>改革开放</w:t>
            </w:r>
            <w:r w:rsidRPr="00F62526">
              <w:rPr>
                <w:rFonts w:eastAsia="宋体" w:cs="宋体"/>
                <w:sz w:val="21"/>
                <w:szCs w:val="21"/>
              </w:rPr>
              <w:t>40</w:t>
            </w:r>
            <w:r w:rsidRPr="00F62526">
              <w:rPr>
                <w:rFonts w:eastAsia="宋体" w:cs="宋体" w:hint="eastAsia"/>
                <w:sz w:val="21"/>
                <w:szCs w:val="21"/>
              </w:rPr>
              <w:t>余年来，我国经历世界上规模最大的城镇化进程，</w:t>
            </w:r>
            <w:r w:rsidRPr="00F62526">
              <w:rPr>
                <w:rFonts w:eastAsia="宋体" w:cs="宋体"/>
                <w:sz w:val="21"/>
                <w:szCs w:val="21"/>
              </w:rPr>
              <w:t>7</w:t>
            </w:r>
            <w:r w:rsidRPr="00F62526">
              <w:rPr>
                <w:rFonts w:eastAsia="宋体" w:cs="宋体" w:hint="eastAsia"/>
                <w:sz w:val="21"/>
                <w:szCs w:val="21"/>
              </w:rPr>
              <w:t>亿人进城，上千个新区新城出现。这一进程中人地矛盾不断加剧，资源环境不断趋紧</w:t>
            </w:r>
            <w:r w:rsidR="003A11E7">
              <w:rPr>
                <w:rFonts w:eastAsia="宋体" w:cs="宋体" w:hint="eastAsia"/>
                <w:sz w:val="21"/>
                <w:szCs w:val="21"/>
              </w:rPr>
              <w:t>。如何</w:t>
            </w:r>
            <w:r w:rsidRPr="00F62526">
              <w:rPr>
                <w:rFonts w:eastAsia="宋体" w:cs="宋体" w:hint="eastAsia"/>
                <w:sz w:val="21"/>
                <w:szCs w:val="21"/>
              </w:rPr>
              <w:t>科学预测城镇化趋势、合理组织城镇化空间、保障城镇</w:t>
            </w:r>
            <w:r w:rsidR="001D5F7E">
              <w:rPr>
                <w:rFonts w:eastAsia="宋体" w:cs="宋体" w:hint="eastAsia"/>
                <w:sz w:val="21"/>
                <w:szCs w:val="21"/>
              </w:rPr>
              <w:t>用地集约节约</w:t>
            </w:r>
            <w:r w:rsidRPr="00F62526">
              <w:rPr>
                <w:rFonts w:eastAsia="宋体" w:cs="宋体" w:hint="eastAsia"/>
                <w:sz w:val="21"/>
                <w:szCs w:val="21"/>
              </w:rPr>
              <w:t>既是重大的政策问题，也是重要的</w:t>
            </w:r>
            <w:r w:rsidR="001D5F7E">
              <w:rPr>
                <w:rFonts w:eastAsia="宋体" w:cs="宋体" w:hint="eastAsia"/>
                <w:sz w:val="21"/>
                <w:szCs w:val="21"/>
              </w:rPr>
              <w:t>科学</w:t>
            </w:r>
            <w:r w:rsidRPr="00F62526">
              <w:rPr>
                <w:rFonts w:eastAsia="宋体" w:cs="宋体" w:hint="eastAsia"/>
                <w:sz w:val="21"/>
                <w:szCs w:val="21"/>
              </w:rPr>
              <w:t>问题。</w:t>
            </w:r>
            <w:r w:rsidR="00640AF1">
              <w:rPr>
                <w:rFonts w:eastAsia="宋体" w:cs="宋体" w:hint="eastAsia"/>
                <w:sz w:val="21"/>
                <w:szCs w:val="21"/>
              </w:rPr>
              <w:t>本项目</w:t>
            </w:r>
            <w:r w:rsidR="00BB7BFF" w:rsidRPr="00BB7BFF">
              <w:rPr>
                <w:rFonts w:eastAsia="宋体" w:cs="宋体" w:hint="eastAsia"/>
                <w:sz w:val="21"/>
                <w:szCs w:val="21"/>
              </w:rPr>
              <w:t>在</w:t>
            </w:r>
            <w:r w:rsidR="00BB7BFF" w:rsidRPr="004D5F62">
              <w:rPr>
                <w:rFonts w:eastAsia="宋体" w:cs="宋体" w:hint="eastAsia"/>
                <w:sz w:val="21"/>
                <w:szCs w:val="21"/>
              </w:rPr>
              <w:t>原国家科委项目、国家科技支撑计划、中国工程院重大咨询课题、建设部部委技术标准制订修订</w:t>
            </w:r>
            <w:r w:rsidR="00BB7BFF" w:rsidRPr="00BB7BFF">
              <w:rPr>
                <w:rFonts w:eastAsia="宋体" w:cs="宋体" w:hint="eastAsia"/>
                <w:sz w:val="21"/>
                <w:szCs w:val="21"/>
              </w:rPr>
              <w:t>等</w:t>
            </w:r>
            <w:r w:rsidR="00BB7BFF" w:rsidRPr="00BB7BFF">
              <w:rPr>
                <w:rFonts w:eastAsia="宋体" w:cs="宋体" w:hint="eastAsia"/>
                <w:sz w:val="21"/>
                <w:szCs w:val="21"/>
              </w:rPr>
              <w:t>5</w:t>
            </w:r>
            <w:r w:rsidR="00BB7BFF" w:rsidRPr="00BB7BFF">
              <w:rPr>
                <w:rFonts w:eastAsia="宋体" w:cs="宋体" w:hint="eastAsia"/>
                <w:sz w:val="21"/>
                <w:szCs w:val="21"/>
              </w:rPr>
              <w:t>个科研项目的支持下，</w:t>
            </w:r>
            <w:r w:rsidR="00640AF1">
              <w:rPr>
                <w:rFonts w:eastAsia="宋体" w:cs="宋体" w:hint="eastAsia"/>
                <w:sz w:val="21"/>
                <w:szCs w:val="21"/>
              </w:rPr>
              <w:t>历经</w:t>
            </w:r>
            <w:r w:rsidR="00640AF1">
              <w:rPr>
                <w:rFonts w:eastAsia="宋体" w:cs="宋体" w:hint="eastAsia"/>
                <w:sz w:val="21"/>
                <w:szCs w:val="21"/>
              </w:rPr>
              <w:t>30</w:t>
            </w:r>
            <w:r w:rsidR="00640AF1">
              <w:rPr>
                <w:rFonts w:eastAsia="宋体" w:cs="宋体" w:hint="eastAsia"/>
                <w:sz w:val="21"/>
                <w:szCs w:val="21"/>
              </w:rPr>
              <w:t>余年的科技攻关和规划实践，</w:t>
            </w:r>
            <w:r w:rsidR="00F507F6" w:rsidRPr="00F507F6">
              <w:rPr>
                <w:rFonts w:eastAsia="宋体" w:cs="宋体" w:hint="eastAsia"/>
                <w:sz w:val="21"/>
                <w:szCs w:val="21"/>
              </w:rPr>
              <w:t>构建了基于“趋势预测—格局优化—规模调控”的城镇空间优化的规划技术</w:t>
            </w:r>
            <w:r w:rsidR="00C06882">
              <w:rPr>
                <w:rFonts w:eastAsia="宋体" w:cs="宋体" w:hint="eastAsia"/>
                <w:sz w:val="21"/>
                <w:szCs w:val="21"/>
              </w:rPr>
              <w:t>方法</w:t>
            </w:r>
            <w:r w:rsidR="004F4B31">
              <w:rPr>
                <w:rFonts w:eastAsia="宋体" w:cs="宋体" w:hint="eastAsia"/>
                <w:sz w:val="21"/>
                <w:szCs w:val="21"/>
              </w:rPr>
              <w:t>体系</w:t>
            </w:r>
            <w:r w:rsidR="005259A1">
              <w:rPr>
                <w:rFonts w:eastAsia="宋体" w:cs="宋体" w:hint="eastAsia"/>
                <w:sz w:val="21"/>
                <w:szCs w:val="21"/>
              </w:rPr>
              <w:t>。持续</w:t>
            </w:r>
            <w:r w:rsidR="00CD3D04" w:rsidRPr="00CD3D04">
              <w:rPr>
                <w:rFonts w:eastAsia="宋体" w:cs="宋体" w:hint="eastAsia"/>
                <w:sz w:val="21"/>
                <w:szCs w:val="21"/>
              </w:rPr>
              <w:t>优化</w:t>
            </w:r>
            <w:r w:rsidR="00F507F6">
              <w:rPr>
                <w:rFonts w:eastAsia="宋体" w:cs="宋体" w:hint="eastAsia"/>
                <w:sz w:val="21"/>
                <w:szCs w:val="21"/>
              </w:rPr>
              <w:t>了</w:t>
            </w:r>
            <w:r w:rsidR="00CD3D04" w:rsidRPr="00CD3D04">
              <w:rPr>
                <w:rFonts w:eastAsia="宋体" w:cs="宋体" w:hint="eastAsia"/>
                <w:sz w:val="21"/>
                <w:szCs w:val="21"/>
              </w:rPr>
              <w:t>基于中国国情的城镇化趋势预测模型及分析技术</w:t>
            </w:r>
            <w:r w:rsidR="00BB7BFF" w:rsidRPr="004D5F62">
              <w:rPr>
                <w:rFonts w:eastAsia="宋体" w:cs="宋体" w:hint="eastAsia"/>
                <w:sz w:val="21"/>
                <w:szCs w:val="21"/>
              </w:rPr>
              <w:t>，</w:t>
            </w:r>
            <w:r w:rsidR="00C2613A">
              <w:rPr>
                <w:rFonts w:eastAsia="宋体" w:cs="宋体" w:hint="eastAsia"/>
                <w:sz w:val="21"/>
                <w:szCs w:val="21"/>
              </w:rPr>
              <w:t>研发了全国新型城镇化监测与评估平台</w:t>
            </w:r>
            <w:r w:rsidR="00C2613A" w:rsidRPr="004D5F62">
              <w:rPr>
                <w:rFonts w:eastAsia="宋体" w:cs="宋体" w:hint="eastAsia"/>
                <w:sz w:val="21"/>
                <w:szCs w:val="21"/>
              </w:rPr>
              <w:t>，</w:t>
            </w:r>
            <w:r w:rsidR="00BB7BFF" w:rsidRPr="004D5F62">
              <w:rPr>
                <w:rFonts w:eastAsia="宋体" w:cs="宋体" w:hint="eastAsia"/>
                <w:sz w:val="21"/>
                <w:szCs w:val="21"/>
              </w:rPr>
              <w:t>解决了</w:t>
            </w:r>
            <w:r w:rsidR="00D72291">
              <w:rPr>
                <w:rFonts w:eastAsia="宋体" w:cs="宋体" w:hint="eastAsia"/>
                <w:sz w:val="21"/>
                <w:szCs w:val="21"/>
              </w:rPr>
              <w:t>复杂国情下</w:t>
            </w:r>
            <w:r w:rsidR="00BB7BFF" w:rsidRPr="004D5F62">
              <w:rPr>
                <w:rFonts w:eastAsia="宋体" w:cs="宋体" w:hint="eastAsia"/>
                <w:sz w:val="21"/>
                <w:szCs w:val="21"/>
              </w:rPr>
              <w:t>城镇化趋势预测</w:t>
            </w:r>
            <w:r w:rsidR="00D72291">
              <w:rPr>
                <w:rFonts w:eastAsia="宋体" w:cs="宋体" w:hint="eastAsia"/>
                <w:sz w:val="21"/>
                <w:szCs w:val="21"/>
              </w:rPr>
              <w:t>的技术</w:t>
            </w:r>
            <w:r w:rsidR="00BB7BFF" w:rsidRPr="004D5F62">
              <w:rPr>
                <w:rFonts w:eastAsia="宋体" w:cs="宋体" w:hint="eastAsia"/>
                <w:sz w:val="21"/>
                <w:szCs w:val="21"/>
              </w:rPr>
              <w:t>难题，为国家城镇化战略</w:t>
            </w:r>
            <w:r w:rsidR="00D72291">
              <w:rPr>
                <w:rFonts w:eastAsia="宋体" w:cs="宋体" w:hint="eastAsia"/>
                <w:sz w:val="21"/>
                <w:szCs w:val="21"/>
              </w:rPr>
              <w:t>制定提供了科学依据</w:t>
            </w:r>
            <w:r w:rsidR="00CD3D04">
              <w:rPr>
                <w:rFonts w:eastAsia="宋体" w:cs="宋体" w:hint="eastAsia"/>
                <w:sz w:val="21"/>
                <w:szCs w:val="21"/>
              </w:rPr>
              <w:t>；</w:t>
            </w:r>
            <w:r w:rsidR="00BB7BFF" w:rsidRPr="00BB7BFF">
              <w:rPr>
                <w:rFonts w:eastAsia="宋体" w:cs="宋体" w:hint="eastAsia"/>
                <w:sz w:val="21"/>
                <w:szCs w:val="21"/>
              </w:rPr>
              <w:t>创建了基于保护和发展的城镇空间格局优化技术，针对地域特殊性，优化构建“一般因子”和“特殊因子”相结合的区域适宜性评价技术方法，为生态格局构建提供了</w:t>
            </w:r>
            <w:r w:rsidR="00D72291">
              <w:rPr>
                <w:rFonts w:eastAsia="宋体" w:cs="宋体" w:hint="eastAsia"/>
                <w:sz w:val="21"/>
                <w:szCs w:val="21"/>
              </w:rPr>
              <w:t>科技</w:t>
            </w:r>
            <w:r w:rsidR="00BB7BFF" w:rsidRPr="00BB7BFF">
              <w:rPr>
                <w:rFonts w:eastAsia="宋体" w:cs="宋体" w:hint="eastAsia"/>
                <w:sz w:val="21"/>
                <w:szCs w:val="21"/>
              </w:rPr>
              <w:t>支撑；主编</w:t>
            </w:r>
            <w:r w:rsidR="00976852">
              <w:rPr>
                <w:rFonts w:eastAsia="宋体" w:cs="宋体" w:hint="eastAsia"/>
                <w:sz w:val="21"/>
                <w:szCs w:val="21"/>
              </w:rPr>
              <w:t>的两</w:t>
            </w:r>
            <w:r w:rsidR="003C7F84">
              <w:rPr>
                <w:rFonts w:eastAsia="宋体" w:cs="宋体" w:hint="eastAsia"/>
                <w:sz w:val="21"/>
                <w:szCs w:val="21"/>
              </w:rPr>
              <w:t>轮用地</w:t>
            </w:r>
            <w:r w:rsidR="00F507F6">
              <w:rPr>
                <w:rFonts w:eastAsia="宋体" w:cs="宋体" w:hint="eastAsia"/>
                <w:sz w:val="21"/>
                <w:szCs w:val="21"/>
              </w:rPr>
              <w:t>国</w:t>
            </w:r>
            <w:r w:rsidR="004F4B31">
              <w:rPr>
                <w:rFonts w:eastAsia="宋体" w:cs="宋体" w:hint="eastAsia"/>
                <w:sz w:val="21"/>
                <w:szCs w:val="21"/>
              </w:rPr>
              <w:t>标</w:t>
            </w:r>
            <w:r w:rsidR="00BB7BFF" w:rsidRPr="004D5F62">
              <w:rPr>
                <w:rFonts w:eastAsia="宋体" w:cs="宋体" w:hint="eastAsia"/>
                <w:sz w:val="21"/>
                <w:szCs w:val="21"/>
              </w:rPr>
              <w:t>广泛应用于全国</w:t>
            </w:r>
            <w:r w:rsidR="00BB7BFF" w:rsidRPr="004D5F62">
              <w:rPr>
                <w:rFonts w:eastAsia="宋体" w:cs="宋体" w:hint="eastAsia"/>
                <w:sz w:val="21"/>
                <w:szCs w:val="21"/>
              </w:rPr>
              <w:t>600</w:t>
            </w:r>
            <w:r w:rsidR="00BB7BFF" w:rsidRPr="004D5F62">
              <w:rPr>
                <w:rFonts w:eastAsia="宋体" w:cs="宋体" w:hint="eastAsia"/>
                <w:sz w:val="21"/>
                <w:szCs w:val="21"/>
              </w:rPr>
              <w:t>多个设市城市和</w:t>
            </w:r>
            <w:r w:rsidR="00BB7BFF" w:rsidRPr="004D5F62">
              <w:rPr>
                <w:rFonts w:eastAsia="宋体" w:cs="宋体" w:hint="eastAsia"/>
                <w:sz w:val="21"/>
                <w:szCs w:val="21"/>
              </w:rPr>
              <w:t>2000</w:t>
            </w:r>
            <w:r w:rsidR="00BB7BFF" w:rsidRPr="004D5F62">
              <w:rPr>
                <w:rFonts w:eastAsia="宋体" w:cs="宋体" w:hint="eastAsia"/>
                <w:sz w:val="21"/>
                <w:szCs w:val="21"/>
              </w:rPr>
              <w:t>多个县的规划编制，保障了快速城镇化过程中的合理用地需求</w:t>
            </w:r>
            <w:r w:rsidR="00D32C34">
              <w:rPr>
                <w:rFonts w:eastAsia="宋体" w:cs="宋体" w:hint="eastAsia"/>
                <w:sz w:val="21"/>
                <w:szCs w:val="21"/>
              </w:rPr>
              <w:t>和</w:t>
            </w:r>
            <w:r w:rsidR="00BB7BFF" w:rsidRPr="004D5F62">
              <w:rPr>
                <w:rFonts w:eastAsia="宋体" w:cs="宋体" w:hint="eastAsia"/>
                <w:sz w:val="21"/>
                <w:szCs w:val="21"/>
              </w:rPr>
              <w:t>城市空间集约紧凑。</w:t>
            </w:r>
            <w:r w:rsidR="00BB7BFF" w:rsidRPr="00BB7BFF">
              <w:rPr>
                <w:rFonts w:eastAsia="宋体" w:cs="宋体" w:hint="eastAsia"/>
                <w:sz w:val="21"/>
                <w:szCs w:val="21"/>
              </w:rPr>
              <w:t>主编国家标准</w:t>
            </w:r>
            <w:r w:rsidR="00BB7BFF" w:rsidRPr="00BB7BFF">
              <w:rPr>
                <w:rFonts w:eastAsia="宋体" w:cs="宋体" w:hint="eastAsia"/>
                <w:sz w:val="21"/>
                <w:szCs w:val="21"/>
              </w:rPr>
              <w:t>2</w:t>
            </w:r>
            <w:r w:rsidR="00BB7BFF" w:rsidRPr="00BB7BFF">
              <w:rPr>
                <w:rFonts w:eastAsia="宋体" w:cs="宋体" w:hint="eastAsia"/>
                <w:sz w:val="21"/>
                <w:szCs w:val="21"/>
              </w:rPr>
              <w:t>部，出版学术著作</w:t>
            </w:r>
            <w:r w:rsidR="00BB7BFF" w:rsidRPr="00BB7BFF">
              <w:rPr>
                <w:rFonts w:eastAsia="宋体" w:cs="宋体" w:hint="eastAsia"/>
                <w:sz w:val="21"/>
                <w:szCs w:val="21"/>
              </w:rPr>
              <w:t>5</w:t>
            </w:r>
            <w:r w:rsidR="00BB7BFF" w:rsidRPr="00BB7BFF">
              <w:rPr>
                <w:rFonts w:eastAsia="宋体" w:cs="宋体" w:hint="eastAsia"/>
                <w:sz w:val="21"/>
                <w:szCs w:val="21"/>
              </w:rPr>
              <w:t>部，发表论文</w:t>
            </w:r>
            <w:r w:rsidR="00BB7BFF" w:rsidRPr="00BB7BFF">
              <w:rPr>
                <w:rFonts w:eastAsia="宋体" w:cs="宋体" w:hint="eastAsia"/>
                <w:sz w:val="21"/>
                <w:szCs w:val="21"/>
              </w:rPr>
              <w:t>21</w:t>
            </w:r>
            <w:r w:rsidR="00BB7BFF" w:rsidRPr="00BB7BFF">
              <w:rPr>
                <w:rFonts w:eastAsia="宋体" w:cs="宋体" w:hint="eastAsia"/>
                <w:sz w:val="21"/>
                <w:szCs w:val="21"/>
              </w:rPr>
              <w:t>篇，软著</w:t>
            </w:r>
            <w:r w:rsidR="00BB7BFF" w:rsidRPr="00BB7BFF">
              <w:rPr>
                <w:rFonts w:eastAsia="宋体" w:cs="宋体" w:hint="eastAsia"/>
                <w:sz w:val="21"/>
                <w:szCs w:val="21"/>
              </w:rPr>
              <w:t>1</w:t>
            </w:r>
            <w:r w:rsidR="00BB7BFF" w:rsidRPr="00BB7BFF">
              <w:rPr>
                <w:rFonts w:eastAsia="宋体" w:cs="宋体" w:hint="eastAsia"/>
                <w:sz w:val="21"/>
                <w:szCs w:val="21"/>
              </w:rPr>
              <w:t>部，</w:t>
            </w:r>
            <w:r w:rsidR="009607B3">
              <w:rPr>
                <w:rFonts w:eastAsia="宋体" w:cs="宋体" w:hint="eastAsia"/>
                <w:sz w:val="21"/>
                <w:szCs w:val="21"/>
              </w:rPr>
              <w:t>整体技术</w:t>
            </w:r>
            <w:r w:rsidR="00BB7BFF" w:rsidRPr="004D5F62">
              <w:rPr>
                <w:rFonts w:eastAsia="宋体" w:cs="宋体" w:hint="eastAsia"/>
                <w:sz w:val="21"/>
                <w:szCs w:val="21"/>
              </w:rPr>
              <w:t>应用于</w:t>
            </w:r>
            <w:r w:rsidR="00161728">
              <w:rPr>
                <w:rFonts w:eastAsia="宋体" w:cs="宋体" w:hint="eastAsia"/>
                <w:sz w:val="21"/>
                <w:szCs w:val="21"/>
              </w:rPr>
              <w:t>全国城镇体系规划</w:t>
            </w:r>
            <w:r w:rsidR="009607B3">
              <w:rPr>
                <w:rFonts w:eastAsia="宋体" w:cs="宋体" w:hint="eastAsia"/>
                <w:sz w:val="21"/>
                <w:szCs w:val="21"/>
              </w:rPr>
              <w:t>—区域规划（</w:t>
            </w:r>
            <w:r w:rsidR="009607B3" w:rsidRPr="004D5F62">
              <w:rPr>
                <w:rFonts w:eastAsia="宋体" w:cs="宋体" w:hint="eastAsia"/>
                <w:sz w:val="21"/>
                <w:szCs w:val="21"/>
              </w:rPr>
              <w:t>京津冀</w:t>
            </w:r>
            <w:r w:rsidR="009607B3">
              <w:rPr>
                <w:rFonts w:eastAsia="宋体" w:cs="宋体" w:hint="eastAsia"/>
                <w:sz w:val="21"/>
                <w:szCs w:val="21"/>
              </w:rPr>
              <w:t>等重点地区）—省域城镇体系（新疆、</w:t>
            </w:r>
            <w:r w:rsidR="003A11E7">
              <w:rPr>
                <w:rFonts w:eastAsia="宋体" w:cs="宋体" w:hint="eastAsia"/>
                <w:sz w:val="21"/>
                <w:szCs w:val="21"/>
              </w:rPr>
              <w:t>贵州等</w:t>
            </w:r>
            <w:r w:rsidR="009607B3">
              <w:rPr>
                <w:rFonts w:eastAsia="宋体" w:cs="宋体" w:hint="eastAsia"/>
                <w:sz w:val="21"/>
                <w:szCs w:val="21"/>
              </w:rPr>
              <w:t>）</w:t>
            </w:r>
            <w:r w:rsidR="00BB7BFF" w:rsidRPr="004D5F62">
              <w:rPr>
                <w:rFonts w:eastAsia="宋体" w:cs="宋体" w:hint="eastAsia"/>
                <w:sz w:val="21"/>
                <w:szCs w:val="21"/>
              </w:rPr>
              <w:t>的</w:t>
            </w:r>
            <w:r w:rsidR="003A11E7">
              <w:rPr>
                <w:rFonts w:eastAsia="宋体" w:cs="宋体" w:hint="eastAsia"/>
                <w:sz w:val="21"/>
                <w:szCs w:val="21"/>
              </w:rPr>
              <w:t>规划</w:t>
            </w:r>
            <w:r w:rsidR="00BB7BFF" w:rsidRPr="004D5F62">
              <w:rPr>
                <w:rFonts w:eastAsia="宋体" w:cs="宋体" w:hint="eastAsia"/>
                <w:sz w:val="21"/>
                <w:szCs w:val="21"/>
              </w:rPr>
              <w:t>编制</w:t>
            </w:r>
            <w:r w:rsidR="00C2613A">
              <w:rPr>
                <w:rFonts w:eastAsia="宋体" w:cs="宋体" w:hint="eastAsia"/>
                <w:sz w:val="21"/>
                <w:szCs w:val="21"/>
              </w:rPr>
              <w:t>，</w:t>
            </w:r>
            <w:r w:rsidR="00BB7BFF" w:rsidRPr="004D5F62">
              <w:rPr>
                <w:rFonts w:eastAsia="宋体" w:cs="宋体" w:hint="eastAsia"/>
                <w:sz w:val="21"/>
                <w:szCs w:val="21"/>
              </w:rPr>
              <w:t>为城镇空间优化发挥了重要作用。</w:t>
            </w:r>
          </w:p>
        </w:tc>
      </w:tr>
      <w:tr w:rsidR="00745FA5" w14:paraId="1A954503" w14:textId="77777777">
        <w:trPr>
          <w:trHeight w:val="335"/>
          <w:jc w:val="center"/>
        </w:trPr>
        <w:tc>
          <w:tcPr>
            <w:tcW w:w="9638" w:type="dxa"/>
            <w:gridSpan w:val="3"/>
            <w:vAlign w:val="center"/>
          </w:tcPr>
          <w:p w14:paraId="69EBEAA2" w14:textId="77777777" w:rsidR="00745FA5" w:rsidRDefault="00000000">
            <w:pPr>
              <w:pStyle w:val="a8"/>
            </w:pPr>
            <w:r>
              <w:rPr>
                <w:rFonts w:hint="eastAsia"/>
                <w:lang w:eastAsia="zh-CN"/>
              </w:rPr>
              <w:t>项目简介</w:t>
            </w:r>
          </w:p>
        </w:tc>
      </w:tr>
      <w:tr w:rsidR="00745FA5" w14:paraId="7D2948FE" w14:textId="77777777">
        <w:trPr>
          <w:trHeight w:val="5660"/>
          <w:jc w:val="center"/>
        </w:trPr>
        <w:tc>
          <w:tcPr>
            <w:tcW w:w="9638" w:type="dxa"/>
            <w:gridSpan w:val="3"/>
          </w:tcPr>
          <w:p w14:paraId="6A019BEA" w14:textId="77777777" w:rsidR="006A107F" w:rsidRDefault="003E4819" w:rsidP="003E4819">
            <w:pPr>
              <w:spacing w:line="240" w:lineRule="auto"/>
              <w:ind w:firstLine="420"/>
              <w:rPr>
                <w:rFonts w:eastAsia="宋体" w:cs="宋体"/>
                <w:sz w:val="21"/>
                <w:szCs w:val="21"/>
              </w:rPr>
            </w:pPr>
            <w:r>
              <w:rPr>
                <w:rFonts w:eastAsia="宋体" w:cs="宋体" w:hint="eastAsia"/>
                <w:sz w:val="21"/>
                <w:szCs w:val="21"/>
              </w:rPr>
              <w:t>项目针对快速城镇化过程中，</w:t>
            </w:r>
            <w:r w:rsidR="0018209B" w:rsidRPr="00F62526">
              <w:rPr>
                <w:rFonts w:eastAsia="宋体" w:cs="宋体" w:hint="eastAsia"/>
                <w:sz w:val="21"/>
                <w:szCs w:val="21"/>
              </w:rPr>
              <w:t>城镇化趋势</w:t>
            </w:r>
            <w:r w:rsidR="0018209B">
              <w:rPr>
                <w:rFonts w:eastAsia="宋体" w:cs="宋体" w:hint="eastAsia"/>
                <w:sz w:val="21"/>
                <w:szCs w:val="21"/>
              </w:rPr>
              <w:t>的</w:t>
            </w:r>
            <w:r w:rsidR="00A15215" w:rsidRPr="00F62526">
              <w:rPr>
                <w:rFonts w:eastAsia="宋体" w:cs="宋体" w:hint="eastAsia"/>
                <w:sz w:val="21"/>
                <w:szCs w:val="21"/>
              </w:rPr>
              <w:t>科学预测、</w:t>
            </w:r>
            <w:r w:rsidR="0018209B" w:rsidRPr="00F62526">
              <w:rPr>
                <w:rFonts w:eastAsia="宋体" w:cs="宋体" w:hint="eastAsia"/>
                <w:sz w:val="21"/>
                <w:szCs w:val="21"/>
              </w:rPr>
              <w:t>城镇化空间</w:t>
            </w:r>
            <w:r w:rsidR="0018209B">
              <w:rPr>
                <w:rFonts w:eastAsia="宋体" w:cs="宋体" w:hint="eastAsia"/>
                <w:sz w:val="21"/>
                <w:szCs w:val="21"/>
              </w:rPr>
              <w:t>的</w:t>
            </w:r>
            <w:r w:rsidR="00A15215" w:rsidRPr="00F62526">
              <w:rPr>
                <w:rFonts w:eastAsia="宋体" w:cs="宋体" w:hint="eastAsia"/>
                <w:sz w:val="21"/>
                <w:szCs w:val="21"/>
              </w:rPr>
              <w:t>合理组织、城镇</w:t>
            </w:r>
            <w:r w:rsidR="00A15215">
              <w:rPr>
                <w:rFonts w:eastAsia="宋体" w:cs="宋体" w:hint="eastAsia"/>
                <w:sz w:val="21"/>
                <w:szCs w:val="21"/>
              </w:rPr>
              <w:t>用地</w:t>
            </w:r>
            <w:r w:rsidR="0018209B">
              <w:rPr>
                <w:rFonts w:eastAsia="宋体" w:cs="宋体" w:hint="eastAsia"/>
                <w:sz w:val="21"/>
                <w:szCs w:val="21"/>
              </w:rPr>
              <w:t>的</w:t>
            </w:r>
            <w:r w:rsidR="00A15215">
              <w:rPr>
                <w:rFonts w:eastAsia="宋体" w:cs="宋体" w:hint="eastAsia"/>
                <w:sz w:val="21"/>
                <w:szCs w:val="21"/>
              </w:rPr>
              <w:t>集约节约</w:t>
            </w:r>
            <w:r w:rsidR="0018209B">
              <w:rPr>
                <w:rFonts w:eastAsia="宋体" w:cs="宋体" w:hint="eastAsia"/>
                <w:sz w:val="21"/>
                <w:szCs w:val="21"/>
              </w:rPr>
              <w:t>利用等关键科学问题</w:t>
            </w:r>
            <w:r w:rsidR="004D5F62" w:rsidRPr="004D5F62">
              <w:rPr>
                <w:rFonts w:eastAsia="宋体" w:cs="宋体" w:hint="eastAsia"/>
                <w:sz w:val="21"/>
                <w:szCs w:val="21"/>
              </w:rPr>
              <w:t>。自</w:t>
            </w:r>
            <w:r w:rsidRPr="003E4819">
              <w:rPr>
                <w:rFonts w:eastAsia="宋体" w:cs="宋体" w:hint="eastAsia"/>
                <w:sz w:val="21"/>
                <w:szCs w:val="21"/>
              </w:rPr>
              <w:t>1985</w:t>
            </w:r>
            <w:r w:rsidRPr="003E4819">
              <w:rPr>
                <w:rFonts w:eastAsia="宋体" w:cs="宋体" w:hint="eastAsia"/>
                <w:sz w:val="21"/>
                <w:szCs w:val="21"/>
              </w:rPr>
              <w:t>年起，在原国家科委项目、国家科技支撑计划、中国工程院重大咨询课题、建设部部委技术标准制订修订等</w:t>
            </w:r>
            <w:r w:rsidRPr="003E4819">
              <w:rPr>
                <w:rFonts w:eastAsia="宋体" w:cs="宋体" w:hint="eastAsia"/>
                <w:sz w:val="21"/>
                <w:szCs w:val="21"/>
              </w:rPr>
              <w:t>5</w:t>
            </w:r>
            <w:r w:rsidRPr="003E4819">
              <w:rPr>
                <w:rFonts w:eastAsia="宋体" w:cs="宋体" w:hint="eastAsia"/>
                <w:sz w:val="21"/>
                <w:szCs w:val="21"/>
              </w:rPr>
              <w:t>个科研项目的支持下，</w:t>
            </w:r>
            <w:r w:rsidR="008D6E32">
              <w:rPr>
                <w:rFonts w:eastAsia="宋体" w:cs="宋体" w:hint="eastAsia"/>
                <w:sz w:val="21"/>
                <w:szCs w:val="21"/>
              </w:rPr>
              <w:t>历经</w:t>
            </w:r>
            <w:r w:rsidR="008D6E32">
              <w:rPr>
                <w:rFonts w:eastAsia="宋体" w:cs="宋体" w:hint="eastAsia"/>
                <w:sz w:val="21"/>
                <w:szCs w:val="21"/>
              </w:rPr>
              <w:t>30</w:t>
            </w:r>
            <w:r w:rsidR="008D6E32">
              <w:rPr>
                <w:rFonts w:eastAsia="宋体" w:cs="宋体" w:hint="eastAsia"/>
                <w:sz w:val="21"/>
                <w:szCs w:val="21"/>
              </w:rPr>
              <w:t>余年的科技攻关和规划实践，</w:t>
            </w:r>
            <w:r w:rsidRPr="003E4819">
              <w:rPr>
                <w:rFonts w:eastAsia="宋体" w:cs="宋体" w:hint="eastAsia"/>
                <w:sz w:val="21"/>
                <w:szCs w:val="21"/>
              </w:rPr>
              <w:t>构建了基于“趋势预测—格局优化—规模调控”的城镇空间优化的规划技术方法体系。</w:t>
            </w:r>
          </w:p>
          <w:p w14:paraId="6F83EE42" w14:textId="26159916" w:rsidR="009D679C" w:rsidRDefault="009D679C" w:rsidP="009D679C">
            <w:pPr>
              <w:spacing w:line="240" w:lineRule="auto"/>
              <w:ind w:firstLineChars="0" w:firstLine="420"/>
              <w:rPr>
                <w:rFonts w:eastAsia="宋体" w:cs="宋体"/>
                <w:sz w:val="21"/>
                <w:szCs w:val="21"/>
              </w:rPr>
            </w:pPr>
            <w:r w:rsidRPr="009D679C">
              <w:rPr>
                <w:rFonts w:eastAsia="宋体" w:cs="宋体" w:hint="eastAsia"/>
                <w:sz w:val="21"/>
                <w:szCs w:val="21"/>
              </w:rPr>
              <w:t>1</w:t>
            </w:r>
            <w:r w:rsidRPr="009D679C">
              <w:rPr>
                <w:rFonts w:eastAsia="宋体" w:cs="宋体" w:hint="eastAsia"/>
                <w:sz w:val="21"/>
                <w:szCs w:val="21"/>
              </w:rPr>
              <w:t>）</w:t>
            </w:r>
            <w:r w:rsidR="009B12FB" w:rsidRPr="00CD3D04">
              <w:rPr>
                <w:rFonts w:eastAsia="宋体" w:cs="宋体" w:hint="eastAsia"/>
                <w:sz w:val="21"/>
                <w:szCs w:val="21"/>
              </w:rPr>
              <w:t>优化</w:t>
            </w:r>
            <w:r w:rsidR="009B12FB">
              <w:rPr>
                <w:rFonts w:eastAsia="宋体" w:cs="宋体" w:hint="eastAsia"/>
                <w:sz w:val="21"/>
                <w:szCs w:val="21"/>
              </w:rPr>
              <w:t>了</w:t>
            </w:r>
            <w:r w:rsidR="009B12FB" w:rsidRPr="00CD3D04">
              <w:rPr>
                <w:rFonts w:eastAsia="宋体" w:cs="宋体" w:hint="eastAsia"/>
                <w:sz w:val="21"/>
                <w:szCs w:val="21"/>
              </w:rPr>
              <w:t>基于中国国情的城镇化趋势预测模型及分析技术</w:t>
            </w:r>
            <w:r w:rsidR="0036610B">
              <w:rPr>
                <w:rFonts w:eastAsia="宋体" w:cs="宋体" w:hint="eastAsia"/>
                <w:sz w:val="21"/>
                <w:szCs w:val="21"/>
              </w:rPr>
              <w:t>。</w:t>
            </w:r>
            <w:r w:rsidR="003E4819" w:rsidRPr="003E4819">
              <w:rPr>
                <w:rFonts w:eastAsia="宋体" w:cs="宋体" w:hint="eastAsia"/>
                <w:sz w:val="21"/>
                <w:szCs w:val="21"/>
              </w:rPr>
              <w:t>结合我国经济社会转型特征、“大国特征”等修正要素，持续优化城镇化趋势预测模型和方法，</w:t>
            </w:r>
            <w:r w:rsidR="00976852">
              <w:rPr>
                <w:rFonts w:eastAsia="宋体" w:cs="宋体" w:hint="eastAsia"/>
                <w:sz w:val="21"/>
                <w:szCs w:val="21"/>
              </w:rPr>
              <w:t>研发了全国新型城镇化监测与评估平台</w:t>
            </w:r>
            <w:r w:rsidR="00976852">
              <w:rPr>
                <w:rFonts w:eastAsia="宋体" w:cs="宋体" w:hint="eastAsia"/>
                <w:sz w:val="21"/>
                <w:szCs w:val="21"/>
              </w:rPr>
              <w:t>V</w:t>
            </w:r>
            <w:r w:rsidR="00976852">
              <w:rPr>
                <w:rFonts w:eastAsia="宋体" w:cs="宋体"/>
                <w:sz w:val="21"/>
                <w:szCs w:val="21"/>
              </w:rPr>
              <w:t>1.0</w:t>
            </w:r>
            <w:r w:rsidR="00976852">
              <w:rPr>
                <w:rFonts w:eastAsia="宋体" w:cs="宋体" w:hint="eastAsia"/>
                <w:sz w:val="21"/>
                <w:szCs w:val="21"/>
              </w:rPr>
              <w:t>，</w:t>
            </w:r>
            <w:r w:rsidR="003E4819" w:rsidRPr="003E4819">
              <w:rPr>
                <w:rFonts w:eastAsia="宋体" w:cs="宋体" w:hint="eastAsia"/>
                <w:sz w:val="21"/>
                <w:szCs w:val="21"/>
              </w:rPr>
              <w:t>解决了中国这个地理格局多元、人口数量巨大国家的城镇化趋势预测的技术难题，为国家</w:t>
            </w:r>
            <w:r w:rsidR="001D7AE0">
              <w:rPr>
                <w:rFonts w:eastAsia="宋体" w:cs="宋体" w:hint="eastAsia"/>
                <w:sz w:val="21"/>
                <w:szCs w:val="21"/>
              </w:rPr>
              <w:t>制定</w:t>
            </w:r>
            <w:r w:rsidR="003E4819" w:rsidRPr="003E4819">
              <w:rPr>
                <w:rFonts w:eastAsia="宋体" w:cs="宋体" w:hint="eastAsia"/>
                <w:sz w:val="21"/>
                <w:szCs w:val="21"/>
              </w:rPr>
              <w:t>不同历史阶段制定城镇化战略</w:t>
            </w:r>
            <w:r w:rsidR="001D7AE0">
              <w:rPr>
                <w:rFonts w:eastAsia="宋体" w:cs="宋体" w:hint="eastAsia"/>
                <w:sz w:val="21"/>
                <w:szCs w:val="21"/>
              </w:rPr>
              <w:t>提供了科学依据</w:t>
            </w:r>
            <w:r w:rsidR="003E4819" w:rsidRPr="003E4819">
              <w:rPr>
                <w:rFonts w:eastAsia="宋体" w:cs="宋体" w:hint="eastAsia"/>
                <w:sz w:val="21"/>
                <w:szCs w:val="21"/>
              </w:rPr>
              <w:t>。</w:t>
            </w:r>
          </w:p>
          <w:p w14:paraId="4AF22D3A" w14:textId="03C7BB59" w:rsidR="009D679C" w:rsidRDefault="009D679C" w:rsidP="009D679C">
            <w:pPr>
              <w:spacing w:line="240" w:lineRule="auto"/>
              <w:ind w:firstLineChars="0" w:firstLine="420"/>
              <w:rPr>
                <w:rFonts w:eastAsia="宋体" w:cs="宋体"/>
                <w:sz w:val="21"/>
                <w:szCs w:val="21"/>
              </w:rPr>
            </w:pPr>
            <w:r>
              <w:rPr>
                <w:rFonts w:eastAsia="宋体" w:cs="宋体" w:hint="eastAsia"/>
                <w:sz w:val="21"/>
                <w:szCs w:val="21"/>
              </w:rPr>
              <w:t>2</w:t>
            </w:r>
            <w:r>
              <w:rPr>
                <w:rFonts w:eastAsia="宋体" w:cs="宋体" w:hint="eastAsia"/>
                <w:sz w:val="21"/>
                <w:szCs w:val="21"/>
              </w:rPr>
              <w:t>）</w:t>
            </w:r>
            <w:r w:rsidR="003E4819" w:rsidRPr="003E4819">
              <w:rPr>
                <w:rFonts w:eastAsia="宋体" w:cs="宋体" w:hint="eastAsia"/>
                <w:sz w:val="21"/>
                <w:szCs w:val="21"/>
              </w:rPr>
              <w:t>创建了基于保护和发展的城镇空间格局优化技术</w:t>
            </w:r>
            <w:r>
              <w:rPr>
                <w:rFonts w:eastAsia="宋体" w:cs="宋体" w:hint="eastAsia"/>
                <w:sz w:val="21"/>
                <w:szCs w:val="21"/>
              </w:rPr>
              <w:t>。</w:t>
            </w:r>
            <w:r w:rsidR="003E4819" w:rsidRPr="003E4819">
              <w:rPr>
                <w:rFonts w:eastAsia="宋体" w:cs="宋体" w:hint="eastAsia"/>
                <w:sz w:val="21"/>
                <w:szCs w:val="21"/>
              </w:rPr>
              <w:t>通过人居环境适宜性和安全风险的综合分析，确定全国不适宜建设的空间分布和规模；叠加不同阶段发展动力的分析，构建了以城镇体系为主体的国家发展格局，为国家走集约紧凑的城镇化道路提供了科学依据；针对我国不同地域的特殊性，优化构建“一般因子”和“特殊因子”相结合的区域适宜性评价技术方法，为</w:t>
            </w:r>
            <w:r w:rsidR="001D7AE0">
              <w:rPr>
                <w:rFonts w:eastAsia="宋体" w:cs="宋体" w:hint="eastAsia"/>
                <w:sz w:val="21"/>
                <w:szCs w:val="21"/>
              </w:rPr>
              <w:t>区域</w:t>
            </w:r>
            <w:r w:rsidR="003E4819" w:rsidRPr="003E4819">
              <w:rPr>
                <w:rFonts w:eastAsia="宋体" w:cs="宋体" w:hint="eastAsia"/>
                <w:sz w:val="21"/>
                <w:szCs w:val="21"/>
              </w:rPr>
              <w:t>生态保护格局构建提供了</w:t>
            </w:r>
            <w:r w:rsidR="001D7AE0">
              <w:rPr>
                <w:rFonts w:eastAsia="宋体" w:cs="宋体" w:hint="eastAsia"/>
                <w:sz w:val="21"/>
                <w:szCs w:val="21"/>
              </w:rPr>
              <w:t>科技</w:t>
            </w:r>
            <w:r w:rsidR="003E4819" w:rsidRPr="003E4819">
              <w:rPr>
                <w:rFonts w:eastAsia="宋体" w:cs="宋体" w:hint="eastAsia"/>
                <w:sz w:val="21"/>
                <w:szCs w:val="21"/>
              </w:rPr>
              <w:t>支撑</w:t>
            </w:r>
            <w:r w:rsidR="001D7AE0">
              <w:rPr>
                <w:rFonts w:eastAsia="宋体" w:cs="宋体" w:hint="eastAsia"/>
                <w:sz w:val="21"/>
                <w:szCs w:val="21"/>
              </w:rPr>
              <w:t>。</w:t>
            </w:r>
          </w:p>
          <w:p w14:paraId="6A4D4815" w14:textId="46AE83CA" w:rsidR="004B0468" w:rsidRDefault="009D679C" w:rsidP="009D679C">
            <w:pPr>
              <w:spacing w:line="240" w:lineRule="auto"/>
              <w:ind w:firstLineChars="0" w:firstLine="420"/>
              <w:rPr>
                <w:rFonts w:eastAsia="宋体" w:cs="宋体"/>
                <w:sz w:val="21"/>
                <w:szCs w:val="21"/>
              </w:rPr>
            </w:pPr>
            <w:r>
              <w:rPr>
                <w:rFonts w:eastAsia="宋体" w:cs="宋体" w:hint="eastAsia"/>
                <w:sz w:val="21"/>
                <w:szCs w:val="21"/>
              </w:rPr>
              <w:t>3</w:t>
            </w:r>
            <w:r w:rsidR="00635B1C">
              <w:rPr>
                <w:rFonts w:eastAsia="宋体" w:cs="宋体" w:hint="eastAsia"/>
                <w:sz w:val="21"/>
                <w:szCs w:val="21"/>
              </w:rPr>
              <w:t>）</w:t>
            </w:r>
            <w:r w:rsidR="00BC48C7">
              <w:rPr>
                <w:rFonts w:eastAsia="宋体" w:cs="宋体" w:hint="eastAsia"/>
                <w:sz w:val="21"/>
                <w:szCs w:val="21"/>
              </w:rPr>
              <w:t>研发了</w:t>
            </w:r>
            <w:r w:rsidR="00BA4759" w:rsidRPr="004B0468">
              <w:rPr>
                <w:rFonts w:eastAsia="宋体" w:cs="宋体" w:hint="eastAsia"/>
                <w:sz w:val="21"/>
                <w:szCs w:val="21"/>
              </w:rPr>
              <w:t>城市建设用地规模控制和结构优化技术</w:t>
            </w:r>
            <w:r w:rsidR="0012402C" w:rsidRPr="004B0468">
              <w:rPr>
                <w:rFonts w:eastAsia="宋体" w:cs="宋体" w:hint="eastAsia"/>
                <w:sz w:val="21"/>
                <w:szCs w:val="21"/>
              </w:rPr>
              <w:t>。</w:t>
            </w:r>
            <w:r w:rsidR="003E4819" w:rsidRPr="003E4819">
              <w:rPr>
                <w:rFonts w:eastAsia="宋体" w:cs="宋体" w:hint="eastAsia"/>
                <w:sz w:val="21"/>
                <w:szCs w:val="21"/>
              </w:rPr>
              <w:t>主编</w:t>
            </w:r>
            <w:r w:rsidR="001D7AE0">
              <w:rPr>
                <w:rFonts w:eastAsia="宋体" w:cs="宋体" w:hint="eastAsia"/>
                <w:sz w:val="21"/>
                <w:szCs w:val="21"/>
              </w:rPr>
              <w:t>的两轮</w:t>
            </w:r>
            <w:r w:rsidR="001D7AE0" w:rsidRPr="001D7AE0">
              <w:rPr>
                <w:rFonts w:eastAsia="宋体" w:cs="宋体" w:hint="eastAsia"/>
                <w:sz w:val="21"/>
                <w:szCs w:val="21"/>
              </w:rPr>
              <w:t>城市用地分类与规划建设用地的</w:t>
            </w:r>
            <w:r w:rsidR="003E4819" w:rsidRPr="003E4819">
              <w:rPr>
                <w:rFonts w:eastAsia="宋体" w:cs="宋体" w:hint="eastAsia"/>
                <w:sz w:val="21"/>
                <w:szCs w:val="21"/>
              </w:rPr>
              <w:t>强制性国家标准，广泛应用于全国</w:t>
            </w:r>
            <w:r w:rsidR="003E4819" w:rsidRPr="003E4819">
              <w:rPr>
                <w:rFonts w:eastAsia="宋体" w:cs="宋体" w:hint="eastAsia"/>
                <w:sz w:val="21"/>
                <w:szCs w:val="21"/>
              </w:rPr>
              <w:t>600</w:t>
            </w:r>
            <w:r w:rsidR="003E4819" w:rsidRPr="003E4819">
              <w:rPr>
                <w:rFonts w:eastAsia="宋体" w:cs="宋体" w:hint="eastAsia"/>
                <w:sz w:val="21"/>
                <w:szCs w:val="21"/>
              </w:rPr>
              <w:t>多个设市城市和</w:t>
            </w:r>
            <w:r w:rsidR="003E4819" w:rsidRPr="003E4819">
              <w:rPr>
                <w:rFonts w:eastAsia="宋体" w:cs="宋体" w:hint="eastAsia"/>
                <w:sz w:val="21"/>
                <w:szCs w:val="21"/>
              </w:rPr>
              <w:t>2000</w:t>
            </w:r>
            <w:r w:rsidR="003E4819" w:rsidRPr="003E4819">
              <w:rPr>
                <w:rFonts w:eastAsia="宋体" w:cs="宋体" w:hint="eastAsia"/>
                <w:sz w:val="21"/>
                <w:szCs w:val="21"/>
              </w:rPr>
              <w:t>多个县的规划编制，保障了快速城镇化过程中的合理用地需求，实现了城市空间集约紧凑。</w:t>
            </w:r>
          </w:p>
          <w:p w14:paraId="5A9ABBF3" w14:textId="18D8DEF5" w:rsidR="00745FA5" w:rsidRPr="004D5F62" w:rsidRDefault="003E4819" w:rsidP="009D679C">
            <w:pPr>
              <w:spacing w:line="240" w:lineRule="auto"/>
              <w:ind w:firstLineChars="0" w:firstLine="420"/>
              <w:rPr>
                <w:rFonts w:eastAsia="宋体" w:cs="宋体"/>
                <w:sz w:val="21"/>
                <w:szCs w:val="21"/>
              </w:rPr>
            </w:pPr>
            <w:r w:rsidRPr="003E4819">
              <w:rPr>
                <w:rFonts w:eastAsia="宋体" w:cs="宋体" w:hint="eastAsia"/>
                <w:sz w:val="21"/>
                <w:szCs w:val="21"/>
              </w:rPr>
              <w:t>主编国家标准</w:t>
            </w:r>
            <w:r w:rsidRPr="003E4819">
              <w:rPr>
                <w:rFonts w:eastAsia="宋体" w:cs="宋体" w:hint="eastAsia"/>
                <w:sz w:val="21"/>
                <w:szCs w:val="21"/>
              </w:rPr>
              <w:t>2</w:t>
            </w:r>
            <w:r w:rsidRPr="003E4819">
              <w:rPr>
                <w:rFonts w:eastAsia="宋体" w:cs="宋体" w:hint="eastAsia"/>
                <w:sz w:val="21"/>
                <w:szCs w:val="21"/>
              </w:rPr>
              <w:t>部，出版学术著作</w:t>
            </w:r>
            <w:r w:rsidRPr="003E4819">
              <w:rPr>
                <w:rFonts w:eastAsia="宋体" w:cs="宋体" w:hint="eastAsia"/>
                <w:sz w:val="21"/>
                <w:szCs w:val="21"/>
              </w:rPr>
              <w:t>5</w:t>
            </w:r>
            <w:r w:rsidRPr="003E4819">
              <w:rPr>
                <w:rFonts w:eastAsia="宋体" w:cs="宋体" w:hint="eastAsia"/>
                <w:sz w:val="21"/>
                <w:szCs w:val="21"/>
              </w:rPr>
              <w:t>部，发表论文</w:t>
            </w:r>
            <w:r w:rsidRPr="003E4819">
              <w:rPr>
                <w:rFonts w:eastAsia="宋体" w:cs="宋体" w:hint="eastAsia"/>
                <w:sz w:val="21"/>
                <w:szCs w:val="21"/>
              </w:rPr>
              <w:t>21</w:t>
            </w:r>
            <w:r w:rsidRPr="003E4819">
              <w:rPr>
                <w:rFonts w:eastAsia="宋体" w:cs="宋体" w:hint="eastAsia"/>
                <w:sz w:val="21"/>
                <w:szCs w:val="21"/>
              </w:rPr>
              <w:t>篇，软著</w:t>
            </w:r>
            <w:r w:rsidRPr="003E4819">
              <w:rPr>
                <w:rFonts w:eastAsia="宋体" w:cs="宋体" w:hint="eastAsia"/>
                <w:sz w:val="21"/>
                <w:szCs w:val="21"/>
              </w:rPr>
              <w:t>1</w:t>
            </w:r>
            <w:r w:rsidRPr="003E4819">
              <w:rPr>
                <w:rFonts w:eastAsia="宋体" w:cs="宋体" w:hint="eastAsia"/>
                <w:sz w:val="21"/>
                <w:szCs w:val="21"/>
              </w:rPr>
              <w:t>部，</w:t>
            </w:r>
            <w:r w:rsidR="001B544B">
              <w:rPr>
                <w:rFonts w:eastAsia="宋体" w:cs="宋体" w:hint="eastAsia"/>
                <w:sz w:val="21"/>
                <w:szCs w:val="21"/>
              </w:rPr>
              <w:t>整体技术系统</w:t>
            </w:r>
            <w:r w:rsidRPr="003E4819">
              <w:rPr>
                <w:rFonts w:eastAsia="宋体" w:cs="宋体" w:hint="eastAsia"/>
                <w:sz w:val="21"/>
                <w:szCs w:val="21"/>
              </w:rPr>
              <w:t>应用于从全国，到京津冀、长三角、珠三角、成渝等重点城市群地区，以及近</w:t>
            </w:r>
            <w:r w:rsidRPr="003E4819">
              <w:rPr>
                <w:rFonts w:eastAsia="宋体" w:cs="宋体" w:hint="eastAsia"/>
                <w:sz w:val="21"/>
                <w:szCs w:val="21"/>
              </w:rPr>
              <w:t>10</w:t>
            </w:r>
            <w:r w:rsidRPr="003E4819">
              <w:rPr>
                <w:rFonts w:eastAsia="宋体" w:cs="宋体" w:hint="eastAsia"/>
                <w:sz w:val="21"/>
                <w:szCs w:val="21"/>
              </w:rPr>
              <w:t>个省域城镇体系规划的编制，为国家城镇空间优化发挥了重要作用。</w:t>
            </w:r>
          </w:p>
        </w:tc>
      </w:tr>
    </w:tbl>
    <w:p w14:paraId="33E231CF" w14:textId="77777777" w:rsidR="00745FA5" w:rsidRDefault="00000000">
      <w:pPr>
        <w:ind w:firstLine="560"/>
      </w:pPr>
      <w:r>
        <w:br w:type="page"/>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1276"/>
        <w:gridCol w:w="1985"/>
        <w:gridCol w:w="3402"/>
        <w:gridCol w:w="992"/>
        <w:gridCol w:w="1317"/>
      </w:tblGrid>
      <w:tr w:rsidR="00745FA5" w14:paraId="44B5E623" w14:textId="77777777">
        <w:trPr>
          <w:trHeight w:val="567"/>
          <w:jc w:val="center"/>
        </w:trPr>
        <w:tc>
          <w:tcPr>
            <w:tcW w:w="9638" w:type="dxa"/>
            <w:gridSpan w:val="6"/>
            <w:vAlign w:val="center"/>
          </w:tcPr>
          <w:p w14:paraId="079D9DA8" w14:textId="77777777" w:rsidR="00745FA5" w:rsidRDefault="00000000">
            <w:pPr>
              <w:pStyle w:val="a8"/>
            </w:pPr>
            <w:r>
              <w:rPr>
                <w:rFonts w:hint="eastAsia"/>
                <w:lang w:eastAsia="zh-CN"/>
              </w:rPr>
              <w:t>客观评价</w:t>
            </w:r>
          </w:p>
        </w:tc>
      </w:tr>
      <w:tr w:rsidR="00745FA5" w14:paraId="4BF6C1A6" w14:textId="77777777">
        <w:trPr>
          <w:trHeight w:val="12742"/>
          <w:jc w:val="center"/>
        </w:trPr>
        <w:tc>
          <w:tcPr>
            <w:tcW w:w="9638" w:type="dxa"/>
            <w:gridSpan w:val="6"/>
          </w:tcPr>
          <w:p w14:paraId="10618219" w14:textId="05FEBA6E" w:rsidR="006524D2" w:rsidRPr="000719C8" w:rsidRDefault="00A9238C" w:rsidP="004C6AE6">
            <w:pPr>
              <w:spacing w:line="240" w:lineRule="auto"/>
              <w:ind w:firstLine="422"/>
              <w:rPr>
                <w:rFonts w:eastAsia="宋体" w:cs="宋体"/>
                <w:b/>
                <w:bCs/>
                <w:sz w:val="21"/>
                <w:szCs w:val="21"/>
              </w:rPr>
            </w:pPr>
            <w:r w:rsidRPr="000719C8">
              <w:rPr>
                <w:rFonts w:eastAsia="宋体" w:cs="宋体" w:hint="eastAsia"/>
                <w:b/>
                <w:bCs/>
                <w:sz w:val="21"/>
                <w:szCs w:val="21"/>
              </w:rPr>
              <w:t>1</w:t>
            </w:r>
            <w:r w:rsidRPr="000719C8">
              <w:rPr>
                <w:rFonts w:eastAsia="宋体" w:cs="宋体" w:hint="eastAsia"/>
                <w:b/>
                <w:bCs/>
                <w:sz w:val="21"/>
                <w:szCs w:val="21"/>
              </w:rPr>
              <w:t>、</w:t>
            </w:r>
            <w:r w:rsidRPr="000719C8">
              <w:rPr>
                <w:rFonts w:eastAsia="宋体" w:cs="宋体" w:hint="eastAsia"/>
                <w:b/>
                <w:bCs/>
                <w:sz w:val="21"/>
                <w:szCs w:val="21"/>
              </w:rPr>
              <w:t>2</w:t>
            </w:r>
            <w:r w:rsidRPr="000719C8">
              <w:rPr>
                <w:rFonts w:eastAsia="宋体" w:cs="宋体"/>
                <w:b/>
                <w:bCs/>
                <w:sz w:val="21"/>
                <w:szCs w:val="21"/>
              </w:rPr>
              <w:t>013</w:t>
            </w:r>
            <w:r w:rsidRPr="000719C8">
              <w:rPr>
                <w:rFonts w:eastAsia="宋体" w:cs="宋体" w:hint="eastAsia"/>
                <w:b/>
                <w:bCs/>
                <w:sz w:val="21"/>
                <w:szCs w:val="21"/>
              </w:rPr>
              <w:t>年</w:t>
            </w:r>
            <w:r w:rsidRPr="000719C8">
              <w:rPr>
                <w:rFonts w:eastAsia="宋体" w:cs="宋体" w:hint="eastAsia"/>
                <w:b/>
                <w:bCs/>
                <w:sz w:val="21"/>
                <w:szCs w:val="21"/>
              </w:rPr>
              <w:t>8</w:t>
            </w:r>
            <w:r w:rsidRPr="000719C8">
              <w:rPr>
                <w:rFonts w:eastAsia="宋体" w:cs="宋体" w:hint="eastAsia"/>
                <w:b/>
                <w:bCs/>
                <w:sz w:val="21"/>
                <w:szCs w:val="21"/>
              </w:rPr>
              <w:t>月</w:t>
            </w:r>
            <w:r w:rsidRPr="000719C8">
              <w:rPr>
                <w:rFonts w:eastAsia="宋体" w:cs="宋体" w:hint="eastAsia"/>
                <w:b/>
                <w:bCs/>
                <w:sz w:val="21"/>
                <w:szCs w:val="21"/>
              </w:rPr>
              <w:t>3</w:t>
            </w:r>
            <w:r w:rsidRPr="000719C8">
              <w:rPr>
                <w:rFonts w:eastAsia="宋体" w:cs="宋体"/>
                <w:b/>
                <w:bCs/>
                <w:sz w:val="21"/>
                <w:szCs w:val="21"/>
              </w:rPr>
              <w:t>0</w:t>
            </w:r>
            <w:r w:rsidRPr="000719C8">
              <w:rPr>
                <w:rFonts w:eastAsia="宋体" w:cs="宋体" w:hint="eastAsia"/>
                <w:b/>
                <w:bCs/>
                <w:sz w:val="21"/>
                <w:szCs w:val="21"/>
              </w:rPr>
              <w:t>日，国务院总理李克强、常务副总理张高丽及国务院有关部门领导，再次听取了项目成果有关“中国城镇化道路的回顾与质量评析”的汇报，并与院士、专家座谈，对项目研究成果给予高度评价</w:t>
            </w:r>
            <w:r w:rsidR="00904C95" w:rsidRPr="000719C8">
              <w:rPr>
                <w:rFonts w:eastAsia="宋体" w:cs="宋体" w:hint="eastAsia"/>
                <w:b/>
                <w:bCs/>
                <w:sz w:val="21"/>
                <w:szCs w:val="21"/>
              </w:rPr>
              <w:t>。</w:t>
            </w:r>
          </w:p>
          <w:p w14:paraId="5267A365" w14:textId="67A5B2DA" w:rsidR="00B17049" w:rsidRPr="000719C8" w:rsidRDefault="00A9238C" w:rsidP="00A9238C">
            <w:pPr>
              <w:spacing w:line="240" w:lineRule="auto"/>
              <w:ind w:firstLine="422"/>
              <w:rPr>
                <w:rFonts w:eastAsia="宋体" w:cs="宋体"/>
                <w:b/>
                <w:bCs/>
                <w:sz w:val="21"/>
                <w:szCs w:val="21"/>
              </w:rPr>
            </w:pPr>
            <w:r w:rsidRPr="000719C8">
              <w:rPr>
                <w:rFonts w:eastAsia="宋体" w:cs="宋体" w:hint="eastAsia"/>
                <w:b/>
                <w:bCs/>
                <w:sz w:val="21"/>
                <w:szCs w:val="21"/>
              </w:rPr>
              <w:t>2</w:t>
            </w:r>
            <w:r w:rsidRPr="000719C8">
              <w:rPr>
                <w:rFonts w:eastAsia="宋体" w:cs="宋体" w:hint="eastAsia"/>
                <w:b/>
                <w:bCs/>
                <w:sz w:val="21"/>
                <w:szCs w:val="21"/>
              </w:rPr>
              <w:t>、评审意见</w:t>
            </w:r>
            <w:r w:rsidR="00930068" w:rsidRPr="000719C8">
              <w:rPr>
                <w:rFonts w:eastAsia="宋体" w:cs="宋体" w:hint="eastAsia"/>
                <w:b/>
                <w:bCs/>
                <w:sz w:val="21"/>
                <w:szCs w:val="21"/>
              </w:rPr>
              <w:t>：</w:t>
            </w:r>
            <w:r w:rsidR="00C932DB" w:rsidRPr="000719C8">
              <w:rPr>
                <w:rFonts w:eastAsia="宋体" w:cs="宋体" w:hint="eastAsia"/>
                <w:b/>
                <w:bCs/>
                <w:sz w:val="21"/>
                <w:szCs w:val="21"/>
              </w:rPr>
              <w:t>有关成果</w:t>
            </w:r>
            <w:r w:rsidR="00B17049" w:rsidRPr="000719C8">
              <w:rPr>
                <w:rFonts w:eastAsia="宋体" w:cs="宋体" w:hint="eastAsia"/>
                <w:b/>
                <w:bCs/>
                <w:sz w:val="21"/>
                <w:szCs w:val="21"/>
              </w:rPr>
              <w:t>对相关政策制定具有重要价值，</w:t>
            </w:r>
            <w:r w:rsidR="007A3D1C" w:rsidRPr="000719C8">
              <w:rPr>
                <w:rFonts w:eastAsia="宋体" w:cs="宋体" w:hint="eastAsia"/>
                <w:b/>
                <w:bCs/>
                <w:sz w:val="21"/>
                <w:szCs w:val="21"/>
              </w:rPr>
              <w:t>具有创新性，</w:t>
            </w:r>
            <w:r w:rsidR="00F40B74" w:rsidRPr="000719C8">
              <w:rPr>
                <w:rFonts w:eastAsia="宋体" w:cs="宋体" w:hint="eastAsia"/>
                <w:b/>
                <w:bCs/>
                <w:sz w:val="21"/>
                <w:szCs w:val="21"/>
              </w:rPr>
              <w:t>在全国城镇体系规划、京津冀城乡规划中取得了显著成效。</w:t>
            </w:r>
          </w:p>
          <w:p w14:paraId="3B6E1A50" w14:textId="3AC005B0" w:rsidR="00076482" w:rsidRDefault="00930068" w:rsidP="00A9238C">
            <w:pPr>
              <w:spacing w:line="240" w:lineRule="auto"/>
              <w:ind w:firstLine="420"/>
              <w:rPr>
                <w:rFonts w:eastAsia="宋体" w:cs="宋体"/>
                <w:sz w:val="21"/>
                <w:szCs w:val="21"/>
              </w:rPr>
            </w:pPr>
            <w:r>
              <w:rPr>
                <w:rFonts w:eastAsia="宋体" w:cs="宋体" w:hint="eastAsia"/>
                <w:sz w:val="21"/>
                <w:szCs w:val="21"/>
              </w:rPr>
              <w:t>1</w:t>
            </w:r>
            <w:r w:rsidR="00B17049">
              <w:rPr>
                <w:rFonts w:eastAsia="宋体" w:cs="宋体" w:hint="eastAsia"/>
                <w:sz w:val="21"/>
                <w:szCs w:val="21"/>
              </w:rPr>
              <w:t>）</w:t>
            </w:r>
            <w:r w:rsidR="00C932DB">
              <w:rPr>
                <w:rFonts w:eastAsia="宋体" w:cs="宋体" w:hint="eastAsia"/>
                <w:sz w:val="21"/>
                <w:szCs w:val="21"/>
              </w:rPr>
              <w:t>依托国家</w:t>
            </w:r>
            <w:r w:rsidR="00C932DB" w:rsidRPr="0083783F">
              <w:rPr>
                <w:rFonts w:eastAsia="宋体" w:cs="宋体" w:hint="eastAsia"/>
                <w:sz w:val="21"/>
                <w:szCs w:val="21"/>
              </w:rPr>
              <w:t>“十一五”国家科技支撑计划课题“中国城镇化发展速度与质量的评价和预测研究”（</w:t>
            </w:r>
            <w:r w:rsidR="00C932DB" w:rsidRPr="0083783F">
              <w:rPr>
                <w:rFonts w:eastAsia="宋体" w:cs="宋体" w:hint="eastAsia"/>
                <w:sz w:val="21"/>
                <w:szCs w:val="21"/>
              </w:rPr>
              <w:t>2006</w:t>
            </w:r>
            <w:r w:rsidR="00C932DB" w:rsidRPr="0083783F">
              <w:rPr>
                <w:rFonts w:eastAsia="宋体" w:cs="宋体"/>
                <w:sz w:val="21"/>
                <w:szCs w:val="21"/>
              </w:rPr>
              <w:t>BAJ1</w:t>
            </w:r>
            <w:r w:rsidR="00C932DB" w:rsidRPr="0083783F">
              <w:rPr>
                <w:rFonts w:eastAsia="宋体" w:cs="宋体" w:hint="eastAsia"/>
                <w:sz w:val="21"/>
                <w:szCs w:val="21"/>
              </w:rPr>
              <w:t>4</w:t>
            </w:r>
            <w:r w:rsidR="00C932DB" w:rsidRPr="0083783F">
              <w:rPr>
                <w:rFonts w:eastAsia="宋体" w:cs="宋体"/>
                <w:sz w:val="21"/>
                <w:szCs w:val="21"/>
              </w:rPr>
              <w:t>B01</w:t>
            </w:r>
            <w:r w:rsidR="00C932DB" w:rsidRPr="0083783F">
              <w:rPr>
                <w:rFonts w:eastAsia="宋体" w:cs="宋体" w:hint="eastAsia"/>
                <w:sz w:val="21"/>
                <w:szCs w:val="21"/>
              </w:rPr>
              <w:t>）</w:t>
            </w:r>
            <w:r w:rsidR="00C932DB">
              <w:rPr>
                <w:rFonts w:eastAsia="宋体" w:cs="宋体" w:hint="eastAsia"/>
                <w:sz w:val="21"/>
                <w:szCs w:val="21"/>
              </w:rPr>
              <w:t>，</w:t>
            </w:r>
            <w:r w:rsidR="00835204" w:rsidRPr="0083783F">
              <w:rPr>
                <w:rFonts w:eastAsia="宋体" w:cs="宋体" w:hint="eastAsia"/>
                <w:sz w:val="21"/>
                <w:szCs w:val="21"/>
              </w:rPr>
              <w:t>开展了城镇化速度和质量的研究，对制定科学合理的城镇化战略，推动我国城镇化健康发展，具有理论和</w:t>
            </w:r>
            <w:r w:rsidR="002D374D">
              <w:rPr>
                <w:rFonts w:eastAsia="宋体" w:cs="宋体" w:hint="eastAsia"/>
                <w:sz w:val="21"/>
                <w:szCs w:val="21"/>
              </w:rPr>
              <w:t>现实</w:t>
            </w:r>
            <w:r w:rsidR="00835204" w:rsidRPr="0083783F">
              <w:rPr>
                <w:rFonts w:eastAsia="宋体" w:cs="宋体" w:hint="eastAsia"/>
                <w:sz w:val="21"/>
                <w:szCs w:val="21"/>
              </w:rPr>
              <w:t>意义。分区域、分类别、分情景预测了我国城镇化速度、城镇人口规模、城镇用地规模、城镇化水平可能出现的拐点，对国家和地方政府制定相关政策具有重要价值。</w:t>
            </w:r>
          </w:p>
          <w:p w14:paraId="7CF378D8" w14:textId="7921A005" w:rsidR="00FA7B3B" w:rsidRDefault="00FA7B3B" w:rsidP="00A9238C">
            <w:pPr>
              <w:spacing w:line="240" w:lineRule="auto"/>
              <w:ind w:firstLine="420"/>
              <w:rPr>
                <w:rFonts w:eastAsia="宋体" w:cs="宋体"/>
                <w:sz w:val="21"/>
                <w:szCs w:val="21"/>
              </w:rPr>
            </w:pPr>
            <w:r>
              <w:rPr>
                <w:rFonts w:eastAsia="宋体" w:cs="宋体" w:hint="eastAsia"/>
                <w:sz w:val="21"/>
                <w:szCs w:val="21"/>
              </w:rPr>
              <w:t>2</w:t>
            </w:r>
            <w:r>
              <w:rPr>
                <w:rFonts w:eastAsia="宋体" w:cs="宋体" w:hint="eastAsia"/>
                <w:sz w:val="21"/>
                <w:szCs w:val="21"/>
              </w:rPr>
              <w:t>）</w:t>
            </w:r>
            <w:r w:rsidR="00AE4EAE">
              <w:rPr>
                <w:rFonts w:eastAsia="宋体" w:cs="宋体" w:hint="eastAsia"/>
                <w:sz w:val="21"/>
                <w:szCs w:val="21"/>
              </w:rPr>
              <w:t>依托国家</w:t>
            </w:r>
            <w:r w:rsidR="00E7502C" w:rsidRPr="00E7502C">
              <w:rPr>
                <w:rFonts w:eastAsia="宋体" w:cs="宋体" w:hint="eastAsia"/>
                <w:sz w:val="21"/>
                <w:szCs w:val="21"/>
              </w:rPr>
              <w:t>“十二五”国家科技支撑计划课题“城镇群类型识别与空间增长质量评价关键技术研究”（</w:t>
            </w:r>
            <w:r w:rsidR="00E7502C" w:rsidRPr="00E7502C">
              <w:rPr>
                <w:rFonts w:eastAsia="宋体" w:cs="宋体" w:hint="eastAsia"/>
                <w:sz w:val="21"/>
                <w:szCs w:val="21"/>
              </w:rPr>
              <w:t>2012</w:t>
            </w:r>
            <w:r w:rsidR="00E7502C" w:rsidRPr="00E7502C">
              <w:rPr>
                <w:rFonts w:eastAsia="宋体" w:cs="宋体"/>
                <w:sz w:val="21"/>
                <w:szCs w:val="21"/>
              </w:rPr>
              <w:t>BAJ15B01</w:t>
            </w:r>
            <w:r w:rsidR="00E7502C" w:rsidRPr="00E7502C">
              <w:rPr>
                <w:rFonts w:eastAsia="宋体" w:cs="宋体"/>
                <w:sz w:val="21"/>
                <w:szCs w:val="21"/>
              </w:rPr>
              <w:t>）</w:t>
            </w:r>
            <w:r w:rsidR="00E7502C" w:rsidRPr="00E7502C">
              <w:rPr>
                <w:rFonts w:eastAsia="宋体" w:cs="宋体" w:hint="eastAsia"/>
                <w:sz w:val="21"/>
                <w:szCs w:val="21"/>
              </w:rPr>
              <w:t>，相关成果在全国城镇体系规划、京津冀城乡规划进行示范应用，取得显著成效。”</w:t>
            </w:r>
          </w:p>
          <w:p w14:paraId="0D6241CA" w14:textId="4678B7F2" w:rsidR="000B6CF9" w:rsidRDefault="000B6CF9" w:rsidP="00A9238C">
            <w:pPr>
              <w:spacing w:line="240" w:lineRule="auto"/>
              <w:ind w:firstLine="420"/>
              <w:rPr>
                <w:rFonts w:eastAsia="宋体" w:cs="宋体"/>
                <w:sz w:val="21"/>
                <w:szCs w:val="21"/>
              </w:rPr>
            </w:pPr>
            <w:r>
              <w:rPr>
                <w:rFonts w:eastAsia="宋体" w:cs="宋体" w:hint="eastAsia"/>
                <w:sz w:val="21"/>
                <w:szCs w:val="21"/>
              </w:rPr>
              <w:t>3</w:t>
            </w:r>
            <w:r>
              <w:rPr>
                <w:rFonts w:eastAsia="宋体" w:cs="宋体" w:hint="eastAsia"/>
                <w:sz w:val="21"/>
                <w:szCs w:val="21"/>
              </w:rPr>
              <w:t>）</w:t>
            </w:r>
            <w:r>
              <w:rPr>
                <w:rFonts w:eastAsia="宋体" w:cs="宋体" w:hint="eastAsia"/>
                <w:sz w:val="21"/>
                <w:szCs w:val="21"/>
              </w:rPr>
              <w:t>2006</w:t>
            </w:r>
            <w:r>
              <w:rPr>
                <w:rFonts w:eastAsia="宋体" w:cs="宋体" w:hint="eastAsia"/>
                <w:sz w:val="21"/>
                <w:szCs w:val="21"/>
              </w:rPr>
              <w:t>年</w:t>
            </w:r>
            <w:r>
              <w:rPr>
                <w:rFonts w:eastAsia="宋体" w:cs="宋体" w:hint="eastAsia"/>
                <w:sz w:val="21"/>
                <w:szCs w:val="21"/>
              </w:rPr>
              <w:t>4</w:t>
            </w:r>
            <w:r>
              <w:rPr>
                <w:rFonts w:eastAsia="宋体" w:cs="宋体" w:hint="eastAsia"/>
                <w:sz w:val="21"/>
                <w:szCs w:val="21"/>
              </w:rPr>
              <w:t>月</w:t>
            </w:r>
            <w:r w:rsidR="00CD733D">
              <w:rPr>
                <w:rFonts w:eastAsia="宋体" w:cs="宋体" w:hint="eastAsia"/>
                <w:sz w:val="21"/>
                <w:szCs w:val="21"/>
              </w:rPr>
              <w:t>12</w:t>
            </w:r>
            <w:r>
              <w:rPr>
                <w:rFonts w:eastAsia="宋体" w:cs="宋体" w:hint="eastAsia"/>
                <w:sz w:val="21"/>
                <w:szCs w:val="21"/>
              </w:rPr>
              <w:t>日，</w:t>
            </w:r>
            <w:r w:rsidR="00CD733D">
              <w:rPr>
                <w:rFonts w:eastAsia="宋体" w:cs="宋体" w:hint="eastAsia"/>
                <w:sz w:val="21"/>
                <w:szCs w:val="21"/>
              </w:rPr>
              <w:t>建设部邀请了周干峙院士、吴良镛院士、邹德慈院士、陆大道院士、钱易院士等专家听取了《全国城镇体系规划（</w:t>
            </w:r>
            <w:r w:rsidR="00CD733D">
              <w:rPr>
                <w:rFonts w:eastAsia="宋体" w:cs="宋体" w:hint="eastAsia"/>
                <w:sz w:val="21"/>
                <w:szCs w:val="21"/>
              </w:rPr>
              <w:t>2006-2020</w:t>
            </w:r>
            <w:r w:rsidR="00CD733D">
              <w:rPr>
                <w:rFonts w:eastAsia="宋体" w:cs="宋体" w:hint="eastAsia"/>
                <w:sz w:val="21"/>
                <w:szCs w:val="21"/>
              </w:rPr>
              <w:t>）》，认为规划编制指导思想明确，</w:t>
            </w:r>
            <w:r w:rsidR="00BF7590">
              <w:rPr>
                <w:rFonts w:eastAsia="宋体" w:cs="宋体" w:hint="eastAsia"/>
                <w:sz w:val="21"/>
                <w:szCs w:val="21"/>
              </w:rPr>
              <w:t>规划提出的全国城镇空间结构符合我国城镇化趋势和发展实际，提出的分省的城镇发展指引，能有效指导省域城镇体系规划的编制，</w:t>
            </w:r>
            <w:r w:rsidR="00CD733D">
              <w:rPr>
                <w:rFonts w:eastAsia="宋体" w:cs="宋体" w:hint="eastAsia"/>
                <w:sz w:val="21"/>
                <w:szCs w:val="21"/>
              </w:rPr>
              <w:t>对落实国家“十一五”规划纲要的内容、实现积极稳妥健康的城镇化和全面提高人居环境质量具有重要的指导意义。</w:t>
            </w:r>
            <w:r w:rsidR="00731C90">
              <w:rPr>
                <w:rFonts w:eastAsia="宋体" w:cs="宋体" w:hint="eastAsia"/>
                <w:sz w:val="21"/>
                <w:szCs w:val="21"/>
              </w:rPr>
              <w:t>相关成果于</w:t>
            </w:r>
            <w:r w:rsidR="00731C90">
              <w:rPr>
                <w:rFonts w:eastAsia="宋体" w:cs="宋体" w:hint="eastAsia"/>
                <w:sz w:val="21"/>
                <w:szCs w:val="21"/>
              </w:rPr>
              <w:t>2007</w:t>
            </w:r>
            <w:r w:rsidR="00731C90">
              <w:rPr>
                <w:rFonts w:eastAsia="宋体" w:cs="宋体" w:hint="eastAsia"/>
                <w:sz w:val="21"/>
                <w:szCs w:val="21"/>
              </w:rPr>
              <w:t>年</w:t>
            </w:r>
            <w:r w:rsidR="00731C90">
              <w:rPr>
                <w:rFonts w:eastAsia="宋体" w:cs="宋体" w:hint="eastAsia"/>
                <w:sz w:val="21"/>
                <w:szCs w:val="21"/>
              </w:rPr>
              <w:t>1</w:t>
            </w:r>
            <w:r w:rsidR="00731C90">
              <w:rPr>
                <w:rFonts w:eastAsia="宋体" w:cs="宋体" w:hint="eastAsia"/>
                <w:sz w:val="21"/>
                <w:szCs w:val="21"/>
              </w:rPr>
              <w:t>月</w:t>
            </w:r>
            <w:r w:rsidR="00731C90">
              <w:rPr>
                <w:rFonts w:eastAsia="宋体" w:cs="宋体" w:hint="eastAsia"/>
                <w:sz w:val="21"/>
                <w:szCs w:val="21"/>
              </w:rPr>
              <w:t>11</w:t>
            </w:r>
            <w:r w:rsidR="00731C90">
              <w:rPr>
                <w:rFonts w:eastAsia="宋体" w:cs="宋体" w:hint="eastAsia"/>
                <w:sz w:val="21"/>
                <w:szCs w:val="21"/>
              </w:rPr>
              <w:t>日，报送国务院（建规</w:t>
            </w:r>
            <w:r w:rsidR="00D55FE1">
              <w:rPr>
                <w:rFonts w:eastAsia="宋体" w:cs="宋体" w:hint="eastAsia"/>
                <w:sz w:val="21"/>
                <w:szCs w:val="21"/>
              </w:rPr>
              <w:t>【</w:t>
            </w:r>
            <w:r w:rsidR="00731C90">
              <w:rPr>
                <w:rFonts w:eastAsia="宋体" w:cs="宋体" w:hint="eastAsia"/>
                <w:sz w:val="21"/>
                <w:szCs w:val="21"/>
              </w:rPr>
              <w:t>2007</w:t>
            </w:r>
            <w:r w:rsidR="00D55FE1">
              <w:rPr>
                <w:rFonts w:eastAsia="宋体" w:cs="宋体" w:hint="eastAsia"/>
                <w:sz w:val="21"/>
                <w:szCs w:val="21"/>
              </w:rPr>
              <w:t>】</w:t>
            </w:r>
            <w:r w:rsidR="00731C90">
              <w:rPr>
                <w:rFonts w:eastAsia="宋体" w:cs="宋体" w:hint="eastAsia"/>
                <w:sz w:val="21"/>
                <w:szCs w:val="21"/>
              </w:rPr>
              <w:t>8</w:t>
            </w:r>
            <w:r w:rsidR="00731C90">
              <w:rPr>
                <w:rFonts w:eastAsia="宋体" w:cs="宋体" w:hint="eastAsia"/>
                <w:sz w:val="21"/>
                <w:szCs w:val="21"/>
              </w:rPr>
              <w:t>号关于《全国城镇体系规划（</w:t>
            </w:r>
            <w:r w:rsidR="00731C90">
              <w:rPr>
                <w:rFonts w:eastAsia="宋体" w:cs="宋体" w:hint="eastAsia"/>
                <w:sz w:val="21"/>
                <w:szCs w:val="21"/>
              </w:rPr>
              <w:t>2006-2020</w:t>
            </w:r>
            <w:r w:rsidR="00731C90">
              <w:rPr>
                <w:rFonts w:eastAsia="宋体" w:cs="宋体" w:hint="eastAsia"/>
                <w:sz w:val="21"/>
                <w:szCs w:val="21"/>
              </w:rPr>
              <w:t>）（送审稿）的请示》</w:t>
            </w:r>
            <w:r w:rsidR="00335DBB">
              <w:rPr>
                <w:rFonts w:eastAsia="宋体" w:cs="宋体" w:hint="eastAsia"/>
                <w:sz w:val="21"/>
                <w:szCs w:val="21"/>
              </w:rPr>
              <w:t>）</w:t>
            </w:r>
            <w:r w:rsidR="00731C90">
              <w:rPr>
                <w:rFonts w:eastAsia="宋体" w:cs="宋体" w:hint="eastAsia"/>
                <w:sz w:val="21"/>
                <w:szCs w:val="21"/>
              </w:rPr>
              <w:t>。</w:t>
            </w:r>
          </w:p>
          <w:p w14:paraId="529BBC6A" w14:textId="52ACEE9F" w:rsidR="002613E2" w:rsidRDefault="000B6CF9" w:rsidP="000B6CF9">
            <w:pPr>
              <w:spacing w:line="240" w:lineRule="auto"/>
              <w:ind w:firstLine="420"/>
              <w:rPr>
                <w:rFonts w:eastAsia="宋体" w:cs="宋体"/>
                <w:sz w:val="21"/>
                <w:szCs w:val="21"/>
              </w:rPr>
            </w:pPr>
            <w:r>
              <w:rPr>
                <w:rFonts w:eastAsia="宋体" w:cs="宋体" w:hint="eastAsia"/>
                <w:sz w:val="21"/>
                <w:szCs w:val="21"/>
              </w:rPr>
              <w:t>4</w:t>
            </w:r>
            <w:r w:rsidR="00186B7F">
              <w:rPr>
                <w:rFonts w:eastAsia="宋体" w:cs="宋体" w:hint="eastAsia"/>
                <w:sz w:val="21"/>
                <w:szCs w:val="21"/>
              </w:rPr>
              <w:t>）</w:t>
            </w:r>
            <w:r w:rsidR="00AB3F9F">
              <w:rPr>
                <w:rFonts w:eastAsia="宋体" w:cs="宋体" w:hint="eastAsia"/>
                <w:sz w:val="21"/>
                <w:szCs w:val="21"/>
              </w:rPr>
              <w:t>2015</w:t>
            </w:r>
            <w:r w:rsidR="00AB3F9F">
              <w:rPr>
                <w:rFonts w:eastAsia="宋体" w:cs="宋体" w:hint="eastAsia"/>
                <w:sz w:val="21"/>
                <w:szCs w:val="21"/>
              </w:rPr>
              <w:t>年</w:t>
            </w:r>
            <w:r w:rsidR="00AB3F9F">
              <w:rPr>
                <w:rFonts w:eastAsia="宋体" w:cs="宋体" w:hint="eastAsia"/>
                <w:sz w:val="21"/>
                <w:szCs w:val="21"/>
              </w:rPr>
              <w:t>5</w:t>
            </w:r>
            <w:r w:rsidR="00AB3F9F">
              <w:rPr>
                <w:rFonts w:eastAsia="宋体" w:cs="宋体" w:hint="eastAsia"/>
                <w:sz w:val="21"/>
                <w:szCs w:val="21"/>
              </w:rPr>
              <w:t>月</w:t>
            </w:r>
            <w:r w:rsidR="00AB3F9F">
              <w:rPr>
                <w:rFonts w:eastAsia="宋体" w:cs="宋体" w:hint="eastAsia"/>
                <w:sz w:val="21"/>
                <w:szCs w:val="21"/>
              </w:rPr>
              <w:t>21</w:t>
            </w:r>
            <w:r w:rsidR="00AB3F9F">
              <w:rPr>
                <w:rFonts w:eastAsia="宋体" w:cs="宋体" w:hint="eastAsia"/>
                <w:sz w:val="21"/>
                <w:szCs w:val="21"/>
              </w:rPr>
              <w:t>日，京津冀协同发展专家咨询委员会召开第</w:t>
            </w:r>
            <w:r w:rsidR="00AB3F9F">
              <w:rPr>
                <w:rFonts w:eastAsia="宋体" w:cs="宋体" w:hint="eastAsia"/>
                <w:sz w:val="21"/>
                <w:szCs w:val="21"/>
              </w:rPr>
              <w:t>32</w:t>
            </w:r>
            <w:r w:rsidR="00AB3F9F">
              <w:rPr>
                <w:rFonts w:eastAsia="宋体" w:cs="宋体" w:hint="eastAsia"/>
                <w:sz w:val="21"/>
                <w:szCs w:val="21"/>
              </w:rPr>
              <w:t>次会议，专题审议京津冀城镇体系规划（京津冀城乡规划），会议由第十届全国政协副主席、专家咨询委员会主任徐匡迪院士主持，</w:t>
            </w:r>
            <w:r w:rsidR="00123C87">
              <w:rPr>
                <w:rFonts w:eastAsia="宋体" w:cs="宋体" w:hint="eastAsia"/>
                <w:sz w:val="21"/>
                <w:szCs w:val="21"/>
              </w:rPr>
              <w:t>认为</w:t>
            </w:r>
            <w:r w:rsidR="002613E2">
              <w:rPr>
                <w:rFonts w:eastAsia="宋体" w:cs="宋体" w:hint="eastAsia"/>
                <w:sz w:val="21"/>
                <w:szCs w:val="21"/>
              </w:rPr>
              <w:t>该规划体系完整、分析严谨、思路清晰、理念先进、数据详实，契合京津冀三地的区情和三地协同发展的需要，科学定位和规划了京津冀未来十五年的城镇体系，是一份高质量的规划。</w:t>
            </w:r>
          </w:p>
          <w:p w14:paraId="235E836D" w14:textId="0ADAC686" w:rsidR="006524D2" w:rsidRPr="00A9238C" w:rsidRDefault="001245EF" w:rsidP="004C6AE6">
            <w:pPr>
              <w:spacing w:line="240" w:lineRule="auto"/>
              <w:ind w:firstLine="420"/>
              <w:rPr>
                <w:rFonts w:eastAsia="宋体" w:cs="宋体"/>
                <w:sz w:val="21"/>
                <w:szCs w:val="21"/>
              </w:rPr>
            </w:pPr>
            <w:r>
              <w:rPr>
                <w:rFonts w:eastAsia="宋体" w:cs="宋体" w:hint="eastAsia"/>
                <w:sz w:val="21"/>
                <w:szCs w:val="21"/>
              </w:rPr>
              <w:t>5</w:t>
            </w:r>
            <w:r>
              <w:rPr>
                <w:rFonts w:eastAsia="宋体" w:cs="宋体" w:hint="eastAsia"/>
                <w:sz w:val="21"/>
                <w:szCs w:val="21"/>
              </w:rPr>
              <w:t>）</w:t>
            </w:r>
            <w:r>
              <w:rPr>
                <w:rFonts w:eastAsia="宋体" w:cs="宋体" w:hint="eastAsia"/>
                <w:sz w:val="21"/>
                <w:szCs w:val="21"/>
              </w:rPr>
              <w:t>2014</w:t>
            </w:r>
            <w:r>
              <w:rPr>
                <w:rFonts w:eastAsia="宋体" w:cs="宋体" w:hint="eastAsia"/>
                <w:sz w:val="21"/>
                <w:szCs w:val="21"/>
              </w:rPr>
              <w:t>年</w:t>
            </w:r>
            <w:r>
              <w:rPr>
                <w:rFonts w:eastAsia="宋体" w:cs="宋体" w:hint="eastAsia"/>
                <w:sz w:val="21"/>
                <w:szCs w:val="21"/>
              </w:rPr>
              <w:t>7</w:t>
            </w:r>
            <w:r>
              <w:rPr>
                <w:rFonts w:eastAsia="宋体" w:cs="宋体" w:hint="eastAsia"/>
                <w:sz w:val="21"/>
                <w:szCs w:val="21"/>
              </w:rPr>
              <w:t>月</w:t>
            </w:r>
            <w:r>
              <w:rPr>
                <w:rFonts w:eastAsia="宋体" w:cs="宋体" w:hint="eastAsia"/>
                <w:sz w:val="21"/>
                <w:szCs w:val="21"/>
              </w:rPr>
              <w:t>14</w:t>
            </w:r>
            <w:r>
              <w:rPr>
                <w:rFonts w:eastAsia="宋体" w:cs="宋体" w:hint="eastAsia"/>
                <w:sz w:val="21"/>
                <w:szCs w:val="21"/>
              </w:rPr>
              <w:t>日，经国务院同意，住建部发函批复《新疆城镇体系规划（</w:t>
            </w:r>
            <w:r>
              <w:rPr>
                <w:rFonts w:eastAsia="宋体" w:cs="宋体" w:hint="eastAsia"/>
                <w:sz w:val="21"/>
                <w:szCs w:val="21"/>
              </w:rPr>
              <w:t>2014-2030</w:t>
            </w:r>
            <w:r>
              <w:rPr>
                <w:rFonts w:eastAsia="宋体" w:cs="宋体" w:hint="eastAsia"/>
                <w:sz w:val="21"/>
                <w:szCs w:val="21"/>
              </w:rPr>
              <w:t>年）》</w:t>
            </w:r>
            <w:r w:rsidR="00D55FE1">
              <w:rPr>
                <w:rFonts w:eastAsia="宋体" w:cs="宋体" w:hint="eastAsia"/>
                <w:sz w:val="21"/>
                <w:szCs w:val="21"/>
              </w:rPr>
              <w:t>（</w:t>
            </w:r>
            <w:r w:rsidR="00992D97">
              <w:rPr>
                <w:rFonts w:eastAsia="宋体" w:cs="宋体" w:hint="eastAsia"/>
                <w:sz w:val="21"/>
                <w:szCs w:val="21"/>
              </w:rPr>
              <w:t>建规函【</w:t>
            </w:r>
            <w:r w:rsidR="00992D97">
              <w:rPr>
                <w:rFonts w:eastAsia="宋体" w:cs="宋体" w:hint="eastAsia"/>
                <w:sz w:val="21"/>
                <w:szCs w:val="21"/>
              </w:rPr>
              <w:t>2</w:t>
            </w:r>
            <w:r w:rsidR="00992D97">
              <w:rPr>
                <w:rFonts w:eastAsia="宋体" w:cs="宋体"/>
                <w:sz w:val="21"/>
                <w:szCs w:val="21"/>
              </w:rPr>
              <w:t>014</w:t>
            </w:r>
            <w:r w:rsidR="00992D97">
              <w:rPr>
                <w:rFonts w:eastAsia="宋体" w:cs="宋体" w:hint="eastAsia"/>
                <w:sz w:val="21"/>
                <w:szCs w:val="21"/>
              </w:rPr>
              <w:t>】</w:t>
            </w:r>
            <w:r w:rsidR="00992D97">
              <w:rPr>
                <w:rFonts w:eastAsia="宋体" w:cs="宋体" w:hint="eastAsia"/>
                <w:sz w:val="21"/>
                <w:szCs w:val="21"/>
              </w:rPr>
              <w:t>166</w:t>
            </w:r>
            <w:r w:rsidR="00992D97">
              <w:rPr>
                <w:rFonts w:eastAsia="宋体" w:cs="宋体" w:hint="eastAsia"/>
                <w:sz w:val="21"/>
                <w:szCs w:val="21"/>
              </w:rPr>
              <w:t>号</w:t>
            </w:r>
            <w:r w:rsidR="00D55FE1">
              <w:rPr>
                <w:rFonts w:eastAsia="宋体" w:cs="宋体" w:hint="eastAsia"/>
                <w:sz w:val="21"/>
                <w:szCs w:val="21"/>
              </w:rPr>
              <w:t>）</w:t>
            </w:r>
            <w:r>
              <w:rPr>
                <w:rFonts w:eastAsia="宋体" w:cs="宋体" w:hint="eastAsia"/>
                <w:sz w:val="21"/>
                <w:szCs w:val="21"/>
              </w:rPr>
              <w:t>，</w:t>
            </w:r>
            <w:r w:rsidR="00C979D7">
              <w:rPr>
                <w:rFonts w:eastAsia="宋体" w:cs="宋体" w:hint="eastAsia"/>
                <w:sz w:val="21"/>
                <w:szCs w:val="21"/>
              </w:rPr>
              <w:t>规划确定的全疆城镇化发展战略和城镇空间布局，对推进新疆四大区域均衡发展，走特色城镇化道路具有重要意义。</w:t>
            </w:r>
          </w:p>
          <w:p w14:paraId="3AAD234F" w14:textId="4CA66F2E" w:rsidR="006524D2" w:rsidRPr="00335DBB" w:rsidRDefault="00076482" w:rsidP="00335DBB">
            <w:pPr>
              <w:spacing w:line="240" w:lineRule="auto"/>
              <w:ind w:firstLine="422"/>
              <w:rPr>
                <w:rFonts w:eastAsia="宋体" w:cs="宋体"/>
                <w:b/>
                <w:bCs/>
                <w:sz w:val="21"/>
                <w:szCs w:val="21"/>
              </w:rPr>
            </w:pPr>
            <w:r w:rsidRPr="000719C8">
              <w:rPr>
                <w:rFonts w:eastAsia="宋体" w:cs="宋体" w:hint="eastAsia"/>
                <w:b/>
                <w:bCs/>
                <w:sz w:val="21"/>
                <w:szCs w:val="21"/>
              </w:rPr>
              <w:t>3</w:t>
            </w:r>
            <w:r w:rsidRPr="000719C8">
              <w:rPr>
                <w:rFonts w:eastAsia="宋体" w:cs="宋体" w:hint="eastAsia"/>
                <w:b/>
                <w:bCs/>
                <w:sz w:val="21"/>
                <w:szCs w:val="21"/>
              </w:rPr>
              <w:t>、科技查新：</w:t>
            </w:r>
            <w:r w:rsidR="00404820" w:rsidRPr="000719C8">
              <w:rPr>
                <w:rFonts w:eastAsia="宋体" w:cs="宋体" w:hint="eastAsia"/>
                <w:b/>
                <w:bCs/>
                <w:sz w:val="21"/>
                <w:szCs w:val="21"/>
              </w:rPr>
              <w:t>相关研究成果未见相同报道，成果具有新颖性。</w:t>
            </w:r>
            <w:r w:rsidR="00732FD0">
              <w:rPr>
                <w:rFonts w:eastAsia="宋体" w:cs="宋体" w:hint="eastAsia"/>
                <w:sz w:val="21"/>
                <w:szCs w:val="21"/>
              </w:rPr>
              <w:t>2013</w:t>
            </w:r>
            <w:r w:rsidR="00732FD0">
              <w:rPr>
                <w:rFonts w:eastAsia="宋体" w:cs="宋体" w:hint="eastAsia"/>
                <w:sz w:val="21"/>
                <w:szCs w:val="21"/>
              </w:rPr>
              <w:t>年</w:t>
            </w:r>
            <w:r w:rsidR="00732FD0">
              <w:rPr>
                <w:rFonts w:eastAsia="宋体" w:cs="宋体" w:hint="eastAsia"/>
                <w:sz w:val="21"/>
                <w:szCs w:val="21"/>
              </w:rPr>
              <w:t>4</w:t>
            </w:r>
            <w:r w:rsidR="00732FD0">
              <w:rPr>
                <w:rFonts w:eastAsia="宋体" w:cs="宋体" w:hint="eastAsia"/>
                <w:sz w:val="21"/>
                <w:szCs w:val="21"/>
              </w:rPr>
              <w:t>月</w:t>
            </w:r>
            <w:r w:rsidR="00732FD0">
              <w:rPr>
                <w:rFonts w:eastAsia="宋体" w:cs="宋体" w:hint="eastAsia"/>
                <w:sz w:val="21"/>
                <w:szCs w:val="21"/>
              </w:rPr>
              <w:t>25</w:t>
            </w:r>
            <w:r w:rsidR="00732FD0">
              <w:rPr>
                <w:rFonts w:eastAsia="宋体" w:cs="宋体" w:hint="eastAsia"/>
                <w:sz w:val="21"/>
                <w:szCs w:val="21"/>
              </w:rPr>
              <w:t>日，国家一级科技查新咨询单位机械工业信息研究院</w:t>
            </w:r>
            <w:r w:rsidR="003366D2">
              <w:rPr>
                <w:rFonts w:eastAsia="宋体" w:cs="宋体" w:hint="eastAsia"/>
                <w:sz w:val="21"/>
                <w:szCs w:val="21"/>
              </w:rPr>
              <w:t>利用</w:t>
            </w:r>
            <w:r w:rsidR="003366D2">
              <w:rPr>
                <w:rFonts w:eastAsia="宋体" w:cs="宋体" w:hint="eastAsia"/>
                <w:sz w:val="21"/>
                <w:szCs w:val="21"/>
              </w:rPr>
              <w:t>24</w:t>
            </w:r>
            <w:r w:rsidR="003366D2">
              <w:rPr>
                <w:rFonts w:eastAsia="宋体" w:cs="宋体" w:hint="eastAsia"/>
                <w:sz w:val="21"/>
                <w:szCs w:val="21"/>
              </w:rPr>
              <w:t>个有关数据库及互联网相关网站</w:t>
            </w:r>
            <w:r w:rsidR="00E65306">
              <w:rPr>
                <w:rFonts w:eastAsia="宋体" w:cs="宋体" w:hint="eastAsia"/>
                <w:sz w:val="21"/>
                <w:szCs w:val="21"/>
              </w:rPr>
              <w:t>进行联机检索</w:t>
            </w:r>
            <w:r w:rsidR="003366D2">
              <w:rPr>
                <w:rFonts w:eastAsia="宋体" w:cs="宋体" w:hint="eastAsia"/>
                <w:sz w:val="21"/>
                <w:szCs w:val="21"/>
              </w:rPr>
              <w:t>，查新结论：针对中国城镇化发展速度与质量的评价和预测，模型中引入中国哑变量，通过检验认为中国哑变量不为</w:t>
            </w:r>
            <w:r w:rsidR="003366D2">
              <w:rPr>
                <w:rFonts w:eastAsia="宋体" w:cs="宋体" w:hint="eastAsia"/>
                <w:sz w:val="21"/>
                <w:szCs w:val="21"/>
              </w:rPr>
              <w:t>0</w:t>
            </w:r>
            <w:r w:rsidR="003366D2">
              <w:rPr>
                <w:rFonts w:eastAsia="宋体" w:cs="宋体" w:hint="eastAsia"/>
                <w:sz w:val="21"/>
                <w:szCs w:val="21"/>
              </w:rPr>
              <w:t>，</w:t>
            </w:r>
            <w:r w:rsidR="003366D2">
              <w:rPr>
                <w:rFonts w:eastAsia="宋体" w:cs="宋体"/>
                <w:sz w:val="21"/>
                <w:szCs w:val="21"/>
              </w:rPr>
              <w:t>经检索，</w:t>
            </w:r>
            <w:r w:rsidR="00E65306">
              <w:rPr>
                <w:rFonts w:eastAsia="宋体" w:cs="宋体" w:hint="eastAsia"/>
                <w:sz w:val="21"/>
                <w:szCs w:val="21"/>
              </w:rPr>
              <w:t>在相关文献中未见有相同报道。</w:t>
            </w:r>
          </w:p>
          <w:p w14:paraId="2589E9C9" w14:textId="1F305F99" w:rsidR="003C0ACE" w:rsidRPr="000719C8" w:rsidRDefault="0034086B" w:rsidP="005628B4">
            <w:pPr>
              <w:spacing w:line="240" w:lineRule="auto"/>
              <w:ind w:firstLine="422"/>
              <w:rPr>
                <w:rFonts w:eastAsia="宋体" w:cs="宋体"/>
                <w:b/>
                <w:bCs/>
                <w:sz w:val="21"/>
                <w:szCs w:val="21"/>
              </w:rPr>
            </w:pPr>
            <w:r w:rsidRPr="000719C8">
              <w:rPr>
                <w:rFonts w:eastAsia="宋体" w:cs="宋体" w:hint="eastAsia"/>
                <w:b/>
                <w:bCs/>
                <w:sz w:val="21"/>
                <w:szCs w:val="21"/>
              </w:rPr>
              <w:t>4</w:t>
            </w:r>
            <w:r w:rsidRPr="000719C8">
              <w:rPr>
                <w:rFonts w:eastAsia="宋体" w:cs="宋体" w:hint="eastAsia"/>
                <w:b/>
                <w:bCs/>
                <w:sz w:val="21"/>
                <w:szCs w:val="21"/>
              </w:rPr>
              <w:t>、</w:t>
            </w:r>
            <w:r w:rsidR="00EB1FF4" w:rsidRPr="000719C8">
              <w:rPr>
                <w:rFonts w:eastAsia="宋体" w:cs="宋体" w:hint="eastAsia"/>
                <w:b/>
                <w:bCs/>
                <w:sz w:val="21"/>
                <w:szCs w:val="21"/>
              </w:rPr>
              <w:t>住房和城乡建设部、</w:t>
            </w:r>
            <w:r w:rsidR="00E33F58" w:rsidRPr="000719C8">
              <w:rPr>
                <w:rFonts w:eastAsia="宋体" w:cs="宋体" w:hint="eastAsia"/>
                <w:b/>
                <w:bCs/>
                <w:sz w:val="21"/>
                <w:szCs w:val="21"/>
              </w:rPr>
              <w:t>国家发展和改革委员会等相关部委采用项目相关研究成果</w:t>
            </w:r>
            <w:r w:rsidR="00E33F58" w:rsidRPr="000719C8">
              <w:rPr>
                <w:rFonts w:eastAsia="宋体" w:cs="宋体" w:hint="eastAsia"/>
                <w:b/>
                <w:bCs/>
                <w:sz w:val="21"/>
                <w:szCs w:val="21"/>
              </w:rPr>
              <w:t>5</w:t>
            </w:r>
            <w:r w:rsidR="00E33F58" w:rsidRPr="000719C8">
              <w:rPr>
                <w:rFonts w:eastAsia="宋体" w:cs="宋体" w:hint="eastAsia"/>
                <w:b/>
                <w:bCs/>
                <w:sz w:val="21"/>
                <w:szCs w:val="21"/>
              </w:rPr>
              <w:t>份。</w:t>
            </w:r>
          </w:p>
          <w:p w14:paraId="04765DBD" w14:textId="25EA325F" w:rsidR="00D45B5E" w:rsidRPr="00063EFF" w:rsidRDefault="003C0ACE" w:rsidP="00063EFF">
            <w:pPr>
              <w:spacing w:line="240" w:lineRule="auto"/>
              <w:ind w:firstLine="422"/>
              <w:rPr>
                <w:rFonts w:eastAsia="宋体" w:cs="宋体"/>
                <w:sz w:val="21"/>
                <w:szCs w:val="21"/>
              </w:rPr>
            </w:pPr>
            <w:r w:rsidRPr="000719C8">
              <w:rPr>
                <w:rFonts w:eastAsia="宋体" w:cs="宋体" w:hint="eastAsia"/>
                <w:b/>
                <w:bCs/>
                <w:sz w:val="21"/>
                <w:szCs w:val="21"/>
              </w:rPr>
              <w:t>5</w:t>
            </w:r>
            <w:r w:rsidRPr="000719C8">
              <w:rPr>
                <w:rFonts w:eastAsia="宋体" w:cs="宋体" w:hint="eastAsia"/>
                <w:b/>
                <w:bCs/>
                <w:sz w:val="21"/>
                <w:szCs w:val="21"/>
              </w:rPr>
              <w:t>、获得各类奖励</w:t>
            </w:r>
            <w:r w:rsidRPr="000719C8">
              <w:rPr>
                <w:rFonts w:eastAsia="宋体" w:cs="宋体" w:hint="eastAsia"/>
                <w:b/>
                <w:bCs/>
                <w:sz w:val="21"/>
                <w:szCs w:val="21"/>
              </w:rPr>
              <w:t>4</w:t>
            </w:r>
            <w:r w:rsidRPr="000719C8">
              <w:rPr>
                <w:rFonts w:eastAsia="宋体" w:cs="宋体" w:hint="eastAsia"/>
                <w:b/>
                <w:bCs/>
                <w:sz w:val="21"/>
                <w:szCs w:val="21"/>
              </w:rPr>
              <w:t>项。</w:t>
            </w:r>
            <w:r>
              <w:rPr>
                <w:rFonts w:eastAsia="宋体" w:cs="宋体" w:hint="eastAsia"/>
                <w:sz w:val="21"/>
                <w:szCs w:val="21"/>
              </w:rPr>
              <w:t>近</w:t>
            </w:r>
            <w:r>
              <w:rPr>
                <w:rFonts w:eastAsia="宋体" w:cs="宋体" w:hint="eastAsia"/>
                <w:sz w:val="21"/>
                <w:szCs w:val="21"/>
              </w:rPr>
              <w:t>3</w:t>
            </w:r>
            <w:r>
              <w:rPr>
                <w:rFonts w:eastAsia="宋体" w:cs="宋体" w:hint="eastAsia"/>
                <w:sz w:val="21"/>
                <w:szCs w:val="21"/>
              </w:rPr>
              <w:t>年，</w:t>
            </w:r>
            <w:r w:rsidR="0025691A">
              <w:rPr>
                <w:rFonts w:eastAsia="宋体" w:cs="宋体" w:hint="eastAsia"/>
                <w:sz w:val="21"/>
                <w:szCs w:val="21"/>
              </w:rPr>
              <w:t>学术著作</w:t>
            </w:r>
            <w:r>
              <w:rPr>
                <w:rFonts w:eastAsia="宋体" w:cs="宋体" w:hint="eastAsia"/>
                <w:sz w:val="21"/>
                <w:szCs w:val="21"/>
              </w:rPr>
              <w:t>《</w:t>
            </w:r>
            <w:r w:rsidR="0025691A">
              <w:rPr>
                <w:rFonts w:eastAsia="宋体" w:cs="宋体" w:hint="eastAsia"/>
                <w:sz w:val="21"/>
                <w:szCs w:val="21"/>
              </w:rPr>
              <w:t>中国城市群的类型和布局》获得第五届中国出版政府奖图书奖提名奖（国家新闻出版署，</w:t>
            </w:r>
            <w:r w:rsidR="0025691A">
              <w:rPr>
                <w:rFonts w:eastAsia="宋体" w:cs="宋体" w:hint="eastAsia"/>
                <w:sz w:val="21"/>
                <w:szCs w:val="21"/>
              </w:rPr>
              <w:t>2021</w:t>
            </w:r>
            <w:r w:rsidR="0025691A">
              <w:rPr>
                <w:rFonts w:eastAsia="宋体" w:cs="宋体" w:hint="eastAsia"/>
                <w:sz w:val="21"/>
                <w:szCs w:val="21"/>
              </w:rPr>
              <w:t>年）；</w:t>
            </w:r>
            <w:r w:rsidR="00A60732">
              <w:rPr>
                <w:rFonts w:eastAsia="宋体" w:cs="宋体" w:hint="eastAsia"/>
                <w:sz w:val="21"/>
                <w:szCs w:val="21"/>
              </w:rPr>
              <w:t>新疆城镇体系规划（</w:t>
            </w:r>
            <w:r w:rsidR="00A60732">
              <w:rPr>
                <w:rFonts w:eastAsia="宋体" w:cs="宋体" w:hint="eastAsia"/>
                <w:sz w:val="21"/>
                <w:szCs w:val="21"/>
              </w:rPr>
              <w:t>2013-2030</w:t>
            </w:r>
            <w:r w:rsidR="00A60732">
              <w:rPr>
                <w:rFonts w:eastAsia="宋体" w:cs="宋体" w:hint="eastAsia"/>
                <w:sz w:val="21"/>
                <w:szCs w:val="21"/>
              </w:rPr>
              <w:t>年）获得</w:t>
            </w:r>
            <w:r w:rsidR="00A60732">
              <w:rPr>
                <w:rFonts w:eastAsia="宋体" w:cs="宋体" w:hint="eastAsia"/>
                <w:sz w:val="21"/>
                <w:szCs w:val="21"/>
              </w:rPr>
              <w:t>2013</w:t>
            </w:r>
            <w:r w:rsidR="00A60732">
              <w:rPr>
                <w:rFonts w:eastAsia="宋体" w:cs="宋体" w:hint="eastAsia"/>
                <w:sz w:val="21"/>
                <w:szCs w:val="21"/>
              </w:rPr>
              <w:t>年度全国优秀城乡规划设计奖一等奖（证书编号：（</w:t>
            </w:r>
            <w:r w:rsidR="00A60732">
              <w:rPr>
                <w:rFonts w:eastAsia="宋体" w:cs="宋体" w:hint="eastAsia"/>
                <w:sz w:val="21"/>
                <w:szCs w:val="21"/>
              </w:rPr>
              <w:t>2013</w:t>
            </w:r>
            <w:r w:rsidR="00A60732">
              <w:rPr>
                <w:rFonts w:eastAsia="宋体" w:cs="宋体" w:hint="eastAsia"/>
                <w:sz w:val="21"/>
                <w:szCs w:val="21"/>
              </w:rPr>
              <w:t>）</w:t>
            </w:r>
            <w:r w:rsidR="00A60732">
              <w:rPr>
                <w:rFonts w:eastAsia="宋体" w:cs="宋体" w:hint="eastAsia"/>
                <w:sz w:val="21"/>
                <w:szCs w:val="21"/>
              </w:rPr>
              <w:t>C</w:t>
            </w:r>
            <w:r w:rsidR="00A60732">
              <w:rPr>
                <w:rFonts w:eastAsia="宋体" w:cs="宋体"/>
                <w:sz w:val="21"/>
                <w:szCs w:val="21"/>
              </w:rPr>
              <w:t>G-01-04-20</w:t>
            </w:r>
            <w:r w:rsidR="00A60732">
              <w:rPr>
                <w:rFonts w:eastAsia="宋体" w:cs="宋体" w:hint="eastAsia"/>
                <w:sz w:val="21"/>
                <w:szCs w:val="21"/>
              </w:rPr>
              <w:t>）；</w:t>
            </w:r>
            <w:r w:rsidR="00217583">
              <w:rPr>
                <w:rFonts w:eastAsia="宋体" w:cs="宋体" w:hint="eastAsia"/>
                <w:sz w:val="21"/>
                <w:szCs w:val="21"/>
              </w:rPr>
              <w:t>京津冀城乡规划（</w:t>
            </w:r>
            <w:r w:rsidR="00217583">
              <w:rPr>
                <w:rFonts w:eastAsia="宋体" w:cs="宋体" w:hint="eastAsia"/>
                <w:sz w:val="21"/>
                <w:szCs w:val="21"/>
              </w:rPr>
              <w:t>2015-2030</w:t>
            </w:r>
            <w:r w:rsidR="00217583">
              <w:rPr>
                <w:rFonts w:eastAsia="宋体" w:cs="宋体" w:hint="eastAsia"/>
                <w:sz w:val="21"/>
                <w:szCs w:val="21"/>
              </w:rPr>
              <w:t>年）获得</w:t>
            </w:r>
            <w:r w:rsidR="00217583">
              <w:rPr>
                <w:rFonts w:eastAsia="宋体" w:cs="宋体" w:hint="eastAsia"/>
                <w:sz w:val="21"/>
                <w:szCs w:val="21"/>
              </w:rPr>
              <w:t>2017</w:t>
            </w:r>
            <w:r w:rsidR="00217583">
              <w:rPr>
                <w:rFonts w:eastAsia="宋体" w:cs="宋体" w:hint="eastAsia"/>
                <w:sz w:val="21"/>
                <w:szCs w:val="21"/>
              </w:rPr>
              <w:t>年度全国优秀城乡规划设计奖一等奖（证书编号：（</w:t>
            </w:r>
            <w:r w:rsidR="00217583">
              <w:rPr>
                <w:rFonts w:eastAsia="宋体" w:cs="宋体" w:hint="eastAsia"/>
                <w:sz w:val="21"/>
                <w:szCs w:val="21"/>
              </w:rPr>
              <w:t>2017</w:t>
            </w:r>
            <w:r w:rsidR="00217583">
              <w:rPr>
                <w:rFonts w:eastAsia="宋体" w:cs="宋体" w:hint="eastAsia"/>
                <w:sz w:val="21"/>
                <w:szCs w:val="21"/>
              </w:rPr>
              <w:t>）</w:t>
            </w:r>
            <w:r w:rsidR="00217583">
              <w:rPr>
                <w:rFonts w:eastAsia="宋体" w:cs="宋体" w:hint="eastAsia"/>
                <w:sz w:val="21"/>
                <w:szCs w:val="21"/>
              </w:rPr>
              <w:t>C</w:t>
            </w:r>
            <w:r w:rsidR="00217583">
              <w:rPr>
                <w:rFonts w:eastAsia="宋体" w:cs="宋体"/>
                <w:sz w:val="21"/>
                <w:szCs w:val="21"/>
              </w:rPr>
              <w:t>G-0</w:t>
            </w:r>
            <w:r w:rsidR="00A728F5">
              <w:rPr>
                <w:rFonts w:eastAsia="宋体" w:cs="宋体" w:hint="eastAsia"/>
                <w:sz w:val="21"/>
                <w:szCs w:val="21"/>
              </w:rPr>
              <w:t>1</w:t>
            </w:r>
            <w:r w:rsidR="00217583">
              <w:rPr>
                <w:rFonts w:eastAsia="宋体" w:cs="宋体"/>
                <w:sz w:val="21"/>
                <w:szCs w:val="21"/>
              </w:rPr>
              <w:t>-</w:t>
            </w:r>
            <w:r w:rsidR="00A728F5">
              <w:rPr>
                <w:rFonts w:eastAsia="宋体" w:cs="宋体" w:hint="eastAsia"/>
                <w:sz w:val="21"/>
                <w:szCs w:val="21"/>
              </w:rPr>
              <w:t>07</w:t>
            </w:r>
            <w:r w:rsidR="00217583">
              <w:rPr>
                <w:rFonts w:eastAsia="宋体" w:cs="宋体"/>
                <w:sz w:val="21"/>
                <w:szCs w:val="21"/>
              </w:rPr>
              <w:t>-</w:t>
            </w:r>
            <w:r w:rsidR="00A728F5">
              <w:rPr>
                <w:rFonts w:eastAsia="宋体" w:cs="宋体" w:hint="eastAsia"/>
                <w:sz w:val="21"/>
                <w:szCs w:val="21"/>
              </w:rPr>
              <w:t>20</w:t>
            </w:r>
            <w:r w:rsidR="00217583">
              <w:rPr>
                <w:rFonts w:eastAsia="宋体" w:cs="宋体" w:hint="eastAsia"/>
                <w:sz w:val="21"/>
                <w:szCs w:val="21"/>
              </w:rPr>
              <w:t>）；</w:t>
            </w:r>
            <w:r w:rsidR="0025691A">
              <w:rPr>
                <w:rFonts w:eastAsia="宋体" w:cs="宋体" w:hint="eastAsia"/>
                <w:sz w:val="21"/>
                <w:szCs w:val="21"/>
              </w:rPr>
              <w:t>贵州省城镇体系规划（</w:t>
            </w:r>
            <w:r w:rsidR="0025691A">
              <w:rPr>
                <w:rFonts w:eastAsia="宋体" w:cs="宋体" w:hint="eastAsia"/>
                <w:sz w:val="21"/>
                <w:szCs w:val="21"/>
              </w:rPr>
              <w:t>2015-2030</w:t>
            </w:r>
            <w:r w:rsidR="0025691A">
              <w:rPr>
                <w:rFonts w:eastAsia="宋体" w:cs="宋体" w:hint="eastAsia"/>
                <w:sz w:val="21"/>
                <w:szCs w:val="21"/>
              </w:rPr>
              <w:t>年）获得</w:t>
            </w:r>
            <w:r w:rsidR="0025691A">
              <w:rPr>
                <w:rFonts w:eastAsia="宋体" w:cs="宋体" w:hint="eastAsia"/>
                <w:sz w:val="21"/>
                <w:szCs w:val="21"/>
              </w:rPr>
              <w:t>2017</w:t>
            </w:r>
            <w:r w:rsidR="0025691A">
              <w:rPr>
                <w:rFonts w:eastAsia="宋体" w:cs="宋体" w:hint="eastAsia"/>
                <w:sz w:val="21"/>
                <w:szCs w:val="21"/>
              </w:rPr>
              <w:t>年度全国优秀城乡规划设计奖二等奖（证书编号：（</w:t>
            </w:r>
            <w:r w:rsidR="0025691A">
              <w:rPr>
                <w:rFonts w:eastAsia="宋体" w:cs="宋体" w:hint="eastAsia"/>
                <w:sz w:val="21"/>
                <w:szCs w:val="21"/>
              </w:rPr>
              <w:t>2017</w:t>
            </w:r>
            <w:r w:rsidR="0025691A">
              <w:rPr>
                <w:rFonts w:eastAsia="宋体" w:cs="宋体" w:hint="eastAsia"/>
                <w:sz w:val="21"/>
                <w:szCs w:val="21"/>
              </w:rPr>
              <w:t>）</w:t>
            </w:r>
            <w:r w:rsidR="0025691A">
              <w:rPr>
                <w:rFonts w:eastAsia="宋体" w:cs="宋体" w:hint="eastAsia"/>
                <w:sz w:val="21"/>
                <w:szCs w:val="21"/>
              </w:rPr>
              <w:t>C</w:t>
            </w:r>
            <w:r w:rsidR="0025691A">
              <w:rPr>
                <w:rFonts w:eastAsia="宋体" w:cs="宋体"/>
                <w:sz w:val="21"/>
                <w:szCs w:val="21"/>
              </w:rPr>
              <w:t>G-02-13-02</w:t>
            </w:r>
            <w:r w:rsidR="0025691A">
              <w:rPr>
                <w:rFonts w:eastAsia="宋体" w:cs="宋体" w:hint="eastAsia"/>
                <w:sz w:val="21"/>
                <w:szCs w:val="21"/>
              </w:rPr>
              <w:t>）</w:t>
            </w:r>
            <w:r w:rsidR="00FB16B9">
              <w:rPr>
                <w:rFonts w:eastAsia="宋体" w:cs="宋体" w:hint="eastAsia"/>
                <w:sz w:val="21"/>
                <w:szCs w:val="21"/>
              </w:rPr>
              <w:t>。</w:t>
            </w:r>
          </w:p>
        </w:tc>
      </w:tr>
      <w:tr w:rsidR="00745FA5" w14:paraId="30033AC9" w14:textId="77777777">
        <w:trPr>
          <w:trHeight w:val="567"/>
          <w:jc w:val="center"/>
        </w:trPr>
        <w:tc>
          <w:tcPr>
            <w:tcW w:w="9638" w:type="dxa"/>
            <w:gridSpan w:val="6"/>
            <w:vAlign w:val="center"/>
          </w:tcPr>
          <w:p w14:paraId="62249208" w14:textId="77777777" w:rsidR="00745FA5" w:rsidRDefault="00000000">
            <w:pPr>
              <w:pStyle w:val="a8"/>
            </w:pPr>
            <w:r>
              <w:rPr>
                <w:rFonts w:hint="eastAsia"/>
                <w:lang w:eastAsia="zh-CN"/>
              </w:rPr>
              <w:lastRenderedPageBreak/>
              <w:t>推广应用情况</w:t>
            </w:r>
          </w:p>
        </w:tc>
      </w:tr>
      <w:tr w:rsidR="00745FA5" w14:paraId="25D37B32" w14:textId="77777777" w:rsidTr="004D0926">
        <w:trPr>
          <w:trHeight w:val="5108"/>
          <w:jc w:val="center"/>
        </w:trPr>
        <w:tc>
          <w:tcPr>
            <w:tcW w:w="9638" w:type="dxa"/>
            <w:gridSpan w:val="6"/>
          </w:tcPr>
          <w:p w14:paraId="7FF563FF" w14:textId="02368C28" w:rsidR="00745FA5" w:rsidRPr="001A3571" w:rsidRDefault="001A3571" w:rsidP="001A3571">
            <w:pPr>
              <w:spacing w:line="240" w:lineRule="auto"/>
              <w:ind w:firstLine="420"/>
              <w:rPr>
                <w:rFonts w:eastAsia="宋体" w:cs="宋体"/>
                <w:sz w:val="21"/>
                <w:szCs w:val="21"/>
              </w:rPr>
            </w:pPr>
            <w:r w:rsidRPr="001A3571">
              <w:rPr>
                <w:rFonts w:eastAsia="宋体" w:cs="宋体" w:hint="eastAsia"/>
                <w:sz w:val="21"/>
                <w:szCs w:val="21"/>
              </w:rPr>
              <w:t>（</w:t>
            </w:r>
            <w:r w:rsidRPr="001A3571">
              <w:rPr>
                <w:rFonts w:eastAsia="宋体" w:cs="宋体" w:hint="eastAsia"/>
                <w:sz w:val="21"/>
                <w:szCs w:val="21"/>
              </w:rPr>
              <w:t>1</w:t>
            </w:r>
            <w:r w:rsidRPr="001A3571">
              <w:rPr>
                <w:rFonts w:eastAsia="宋体" w:cs="宋体" w:hint="eastAsia"/>
                <w:sz w:val="21"/>
                <w:szCs w:val="21"/>
              </w:rPr>
              <w:t>）</w:t>
            </w:r>
            <w:r>
              <w:rPr>
                <w:rFonts w:eastAsia="宋体" w:cs="宋体" w:hint="eastAsia"/>
                <w:sz w:val="21"/>
                <w:szCs w:val="21"/>
              </w:rPr>
              <w:t>成果</w:t>
            </w:r>
            <w:r w:rsidR="00612402">
              <w:rPr>
                <w:rFonts w:eastAsia="宋体" w:cs="宋体" w:hint="eastAsia"/>
                <w:sz w:val="21"/>
                <w:szCs w:val="21"/>
              </w:rPr>
              <w:t>被住建部和国家发改委采用</w:t>
            </w:r>
            <w:r w:rsidR="00612402">
              <w:rPr>
                <w:rFonts w:eastAsia="宋体" w:cs="宋体" w:hint="eastAsia"/>
                <w:sz w:val="21"/>
                <w:szCs w:val="21"/>
              </w:rPr>
              <w:t>2</w:t>
            </w:r>
            <w:r w:rsidR="00612402">
              <w:rPr>
                <w:rFonts w:eastAsia="宋体" w:cs="宋体" w:hint="eastAsia"/>
                <w:sz w:val="21"/>
                <w:szCs w:val="21"/>
              </w:rPr>
              <w:t>份，</w:t>
            </w:r>
            <w:r w:rsidR="002D3580">
              <w:rPr>
                <w:rFonts w:eastAsia="宋体" w:cs="宋体" w:hint="eastAsia"/>
                <w:sz w:val="21"/>
                <w:szCs w:val="21"/>
              </w:rPr>
              <w:t>提出的体现“大国特征”的城镇化非线性预测方法，以及对中国未来的城镇化速度、趋势和特征的预测结果，被住房和城乡建设部负责的国家“十二五”规划中的“城镇化战略研究”吸收和借鉴，为国家“十二五”规划的制定起到了重要的参考作用</w:t>
            </w:r>
            <w:r w:rsidR="008F490C">
              <w:rPr>
                <w:rFonts w:eastAsia="宋体" w:cs="宋体" w:hint="eastAsia"/>
                <w:sz w:val="21"/>
                <w:szCs w:val="21"/>
              </w:rPr>
              <w:t>；提出的</w:t>
            </w:r>
            <w:r w:rsidR="008F490C">
              <w:rPr>
                <w:rFonts w:eastAsia="宋体" w:cs="宋体" w:hint="eastAsia"/>
                <w:sz w:val="21"/>
                <w:szCs w:val="21"/>
              </w:rPr>
              <w:t>2</w:t>
            </w:r>
            <w:r w:rsidR="008F490C">
              <w:rPr>
                <w:rFonts w:eastAsia="宋体" w:cs="宋体"/>
                <w:sz w:val="21"/>
                <w:szCs w:val="21"/>
              </w:rPr>
              <w:t>035</w:t>
            </w:r>
            <w:r w:rsidR="008F490C">
              <w:rPr>
                <w:rFonts w:eastAsia="宋体" w:cs="宋体" w:hint="eastAsia"/>
                <w:sz w:val="21"/>
                <w:szCs w:val="21"/>
              </w:rPr>
              <w:t>年、</w:t>
            </w:r>
            <w:r w:rsidR="008F490C">
              <w:rPr>
                <w:rFonts w:eastAsia="宋体" w:cs="宋体" w:hint="eastAsia"/>
                <w:sz w:val="21"/>
                <w:szCs w:val="21"/>
              </w:rPr>
              <w:t>2</w:t>
            </w:r>
            <w:r w:rsidR="008F490C">
              <w:rPr>
                <w:rFonts w:eastAsia="宋体" w:cs="宋体"/>
                <w:sz w:val="21"/>
                <w:szCs w:val="21"/>
              </w:rPr>
              <w:t>050</w:t>
            </w:r>
            <w:r w:rsidR="008F490C">
              <w:rPr>
                <w:rFonts w:eastAsia="宋体" w:cs="宋体" w:hint="eastAsia"/>
                <w:sz w:val="21"/>
                <w:szCs w:val="21"/>
              </w:rPr>
              <w:t>年的城镇化水平和空间布局预测，为国家“十四五”《纲要》城镇化有关章节的起草，及《国家新型城镇化规划（</w:t>
            </w:r>
            <w:r w:rsidR="008F490C">
              <w:rPr>
                <w:rFonts w:eastAsia="宋体" w:cs="宋体" w:hint="eastAsia"/>
                <w:sz w:val="21"/>
                <w:szCs w:val="21"/>
              </w:rPr>
              <w:t>2</w:t>
            </w:r>
            <w:r w:rsidR="008F490C">
              <w:rPr>
                <w:rFonts w:eastAsia="宋体" w:cs="宋体"/>
                <w:sz w:val="21"/>
                <w:szCs w:val="21"/>
              </w:rPr>
              <w:t>021</w:t>
            </w:r>
            <w:r w:rsidR="008F490C">
              <w:rPr>
                <w:rFonts w:eastAsia="宋体" w:cs="宋体" w:hint="eastAsia"/>
                <w:sz w:val="21"/>
                <w:szCs w:val="21"/>
              </w:rPr>
              <w:t>-</w:t>
            </w:r>
            <w:r w:rsidR="008F490C">
              <w:rPr>
                <w:rFonts w:eastAsia="宋体" w:cs="宋体"/>
                <w:sz w:val="21"/>
                <w:szCs w:val="21"/>
              </w:rPr>
              <w:t>2035</w:t>
            </w:r>
            <w:r w:rsidR="008F490C">
              <w:rPr>
                <w:rFonts w:eastAsia="宋体" w:cs="宋体" w:hint="eastAsia"/>
                <w:sz w:val="21"/>
                <w:szCs w:val="21"/>
              </w:rPr>
              <w:t>）》的编制，发挥了重要的参考作用。</w:t>
            </w:r>
          </w:p>
          <w:p w14:paraId="72F035EC" w14:textId="78A0E46F" w:rsidR="001A3571" w:rsidRPr="0050549A" w:rsidRDefault="001A3571" w:rsidP="001A3571">
            <w:pPr>
              <w:spacing w:line="240" w:lineRule="auto"/>
              <w:ind w:firstLine="420"/>
              <w:rPr>
                <w:rFonts w:eastAsia="宋体"/>
                <w:color w:val="232323"/>
                <w:sz w:val="21"/>
                <w:szCs w:val="21"/>
              </w:rPr>
            </w:pPr>
            <w:r w:rsidRPr="001A3571">
              <w:rPr>
                <w:rFonts w:eastAsia="宋体" w:cs="宋体" w:hint="eastAsia"/>
                <w:sz w:val="21"/>
                <w:szCs w:val="21"/>
              </w:rPr>
              <w:t>（</w:t>
            </w:r>
            <w:r>
              <w:rPr>
                <w:rFonts w:eastAsia="宋体" w:cs="宋体" w:hint="eastAsia"/>
                <w:sz w:val="21"/>
                <w:szCs w:val="21"/>
              </w:rPr>
              <w:t>2</w:t>
            </w:r>
            <w:r w:rsidRPr="001A3571">
              <w:rPr>
                <w:rFonts w:eastAsia="宋体" w:cs="宋体" w:hint="eastAsia"/>
                <w:sz w:val="21"/>
                <w:szCs w:val="21"/>
              </w:rPr>
              <w:t>）</w:t>
            </w:r>
            <w:r w:rsidR="0050549A">
              <w:rPr>
                <w:rFonts w:eastAsia="宋体" w:cs="宋体" w:hint="eastAsia"/>
                <w:sz w:val="21"/>
                <w:szCs w:val="21"/>
              </w:rPr>
              <w:t>国家标准</w:t>
            </w:r>
            <w:r w:rsidR="00612402">
              <w:rPr>
                <w:rFonts w:eastAsia="宋体" w:cs="宋体" w:hint="eastAsia"/>
                <w:sz w:val="21"/>
                <w:szCs w:val="21"/>
              </w:rPr>
              <w:t>被住建部采用</w:t>
            </w:r>
            <w:r w:rsidR="00612402">
              <w:rPr>
                <w:rFonts w:eastAsia="宋体" w:cs="宋体" w:hint="eastAsia"/>
                <w:sz w:val="21"/>
                <w:szCs w:val="21"/>
              </w:rPr>
              <w:t>2</w:t>
            </w:r>
            <w:r w:rsidR="00612402">
              <w:rPr>
                <w:rFonts w:eastAsia="宋体" w:cs="宋体" w:hint="eastAsia"/>
                <w:sz w:val="21"/>
                <w:szCs w:val="21"/>
              </w:rPr>
              <w:t>份，</w:t>
            </w:r>
            <w:r w:rsidR="00E17B25" w:rsidRPr="00FE48FE">
              <w:rPr>
                <w:rFonts w:eastAsia="宋体" w:hint="eastAsia"/>
                <w:color w:val="232323"/>
                <w:sz w:val="21"/>
                <w:szCs w:val="21"/>
              </w:rPr>
              <w:t>《城市用地分类与规划建设用地标准（</w:t>
            </w:r>
            <w:r w:rsidR="00E17B25" w:rsidRPr="00FE48FE">
              <w:rPr>
                <w:rFonts w:eastAsia="宋体" w:hint="eastAsia"/>
                <w:color w:val="232323"/>
                <w:sz w:val="21"/>
                <w:szCs w:val="21"/>
              </w:rPr>
              <w:t>G</w:t>
            </w:r>
            <w:r w:rsidR="00E17B25" w:rsidRPr="00FE48FE">
              <w:rPr>
                <w:rFonts w:eastAsia="宋体"/>
                <w:color w:val="232323"/>
                <w:sz w:val="21"/>
                <w:szCs w:val="21"/>
              </w:rPr>
              <w:t>B</w:t>
            </w:r>
            <w:r w:rsidR="00E17B25" w:rsidRPr="00FE48FE">
              <w:rPr>
                <w:rFonts w:eastAsia="宋体" w:hint="eastAsia"/>
                <w:color w:val="232323"/>
                <w:sz w:val="21"/>
                <w:szCs w:val="21"/>
              </w:rPr>
              <w:t>50137-2011</w:t>
            </w:r>
            <w:r w:rsidR="00E17B25" w:rsidRPr="00FE48FE">
              <w:rPr>
                <w:rFonts w:eastAsia="宋体" w:hint="eastAsia"/>
                <w:color w:val="232323"/>
                <w:sz w:val="21"/>
                <w:szCs w:val="21"/>
              </w:rPr>
              <w:t>）》</w:t>
            </w:r>
            <w:r w:rsidR="00E846BE">
              <w:rPr>
                <w:rFonts w:eastAsia="宋体" w:hint="eastAsia"/>
                <w:color w:val="232323"/>
                <w:sz w:val="21"/>
                <w:szCs w:val="21"/>
              </w:rPr>
              <w:t>作为我国独有的城乡用地规划和调控的强制性国家标准，广泛应用于</w:t>
            </w:r>
            <w:r w:rsidR="00E846BE">
              <w:rPr>
                <w:rFonts w:eastAsia="宋体" w:hint="eastAsia"/>
                <w:color w:val="232323"/>
                <w:sz w:val="21"/>
                <w:szCs w:val="21"/>
              </w:rPr>
              <w:t>6</w:t>
            </w:r>
            <w:r w:rsidR="00E846BE">
              <w:rPr>
                <w:rFonts w:eastAsia="宋体"/>
                <w:color w:val="232323"/>
                <w:sz w:val="21"/>
                <w:szCs w:val="21"/>
              </w:rPr>
              <w:t>00</w:t>
            </w:r>
            <w:r w:rsidR="00E846BE">
              <w:rPr>
                <w:rFonts w:eastAsia="宋体" w:hint="eastAsia"/>
                <w:color w:val="232323"/>
                <w:sz w:val="21"/>
                <w:szCs w:val="21"/>
              </w:rPr>
              <w:t>多个设市城市和</w:t>
            </w:r>
            <w:r w:rsidR="00E846BE">
              <w:rPr>
                <w:rFonts w:eastAsia="宋体" w:hint="eastAsia"/>
                <w:color w:val="232323"/>
                <w:sz w:val="21"/>
                <w:szCs w:val="21"/>
              </w:rPr>
              <w:t>2</w:t>
            </w:r>
            <w:r w:rsidR="00E846BE">
              <w:rPr>
                <w:rFonts w:eastAsia="宋体"/>
                <w:color w:val="232323"/>
                <w:sz w:val="21"/>
                <w:szCs w:val="21"/>
              </w:rPr>
              <w:t>000</w:t>
            </w:r>
            <w:r w:rsidR="00E846BE">
              <w:rPr>
                <w:rFonts w:eastAsia="宋体" w:hint="eastAsia"/>
                <w:color w:val="232323"/>
                <w:sz w:val="21"/>
                <w:szCs w:val="21"/>
              </w:rPr>
              <w:t>多个县的规划编制，是我国城乡规划主管</w:t>
            </w:r>
            <w:r w:rsidR="00E36FCE">
              <w:rPr>
                <w:rFonts w:eastAsia="宋体" w:hint="eastAsia"/>
                <w:color w:val="232323"/>
                <w:sz w:val="21"/>
                <w:szCs w:val="21"/>
              </w:rPr>
              <w:t>部门加强规划制定与实施管理工作，调控城市发展规模，推进城市用地合理布局的重要</w:t>
            </w:r>
            <w:r w:rsidR="00E36FCE" w:rsidRPr="0091513E">
              <w:rPr>
                <w:rFonts w:eastAsia="宋体" w:cs="宋体" w:hint="eastAsia"/>
                <w:sz w:val="21"/>
                <w:szCs w:val="21"/>
              </w:rPr>
              <w:t>依据。</w:t>
            </w:r>
            <w:r w:rsidR="0066467D" w:rsidRPr="0091513E">
              <w:rPr>
                <w:rFonts w:eastAsia="宋体" w:cs="宋体" w:hint="eastAsia"/>
                <w:sz w:val="21"/>
                <w:szCs w:val="21"/>
              </w:rPr>
              <w:t>该国标实施</w:t>
            </w:r>
            <w:r w:rsidR="0066467D" w:rsidRPr="0091513E">
              <w:rPr>
                <w:rFonts w:eastAsia="宋体" w:cs="宋体" w:hint="eastAsia"/>
                <w:sz w:val="21"/>
                <w:szCs w:val="21"/>
              </w:rPr>
              <w:t>1</w:t>
            </w:r>
            <w:r w:rsidR="0066467D" w:rsidRPr="0091513E">
              <w:rPr>
                <w:rFonts w:eastAsia="宋体" w:cs="宋体"/>
                <w:sz w:val="21"/>
                <w:szCs w:val="21"/>
              </w:rPr>
              <w:t>0</w:t>
            </w:r>
            <w:r w:rsidR="0066467D" w:rsidRPr="0091513E">
              <w:rPr>
                <w:rFonts w:eastAsia="宋体" w:cs="宋体" w:hint="eastAsia"/>
                <w:sz w:val="21"/>
                <w:szCs w:val="21"/>
              </w:rPr>
              <w:t>年以来，我国</w:t>
            </w:r>
            <w:r w:rsidR="0066467D" w:rsidRPr="0050549A">
              <w:rPr>
                <w:rFonts w:eastAsia="宋体" w:hint="eastAsia"/>
                <w:color w:val="232323"/>
                <w:sz w:val="21"/>
                <w:szCs w:val="21"/>
              </w:rPr>
              <w:t>人均建设用地指标稳定在</w:t>
            </w:r>
            <w:r w:rsidR="0066467D" w:rsidRPr="0050549A">
              <w:rPr>
                <w:rFonts w:eastAsia="宋体" w:hint="eastAsia"/>
                <w:color w:val="232323"/>
                <w:sz w:val="21"/>
                <w:szCs w:val="21"/>
              </w:rPr>
              <w:t>9</w:t>
            </w:r>
            <w:r w:rsidR="0066467D" w:rsidRPr="0050549A">
              <w:rPr>
                <w:rFonts w:eastAsia="宋体"/>
                <w:color w:val="232323"/>
                <w:sz w:val="21"/>
                <w:szCs w:val="21"/>
              </w:rPr>
              <w:t>0</w:t>
            </w:r>
            <w:r w:rsidR="0066467D" w:rsidRPr="0050549A">
              <w:rPr>
                <w:rFonts w:eastAsia="宋体" w:hint="eastAsia"/>
                <w:color w:val="232323"/>
                <w:sz w:val="21"/>
                <w:szCs w:val="21"/>
              </w:rPr>
              <w:t>㎡</w:t>
            </w:r>
            <w:r w:rsidR="00E37144" w:rsidRPr="0050549A">
              <w:rPr>
                <w:rFonts w:eastAsia="宋体" w:hint="eastAsia"/>
                <w:color w:val="232323"/>
                <w:sz w:val="21"/>
                <w:szCs w:val="21"/>
              </w:rPr>
              <w:t>（</w:t>
            </w:r>
            <w:r w:rsidR="00E37144" w:rsidRPr="0050549A">
              <w:rPr>
                <w:rFonts w:eastAsia="宋体" w:hint="eastAsia"/>
                <w:color w:val="232323"/>
                <w:sz w:val="21"/>
                <w:szCs w:val="21"/>
              </w:rPr>
              <w:t>2</w:t>
            </w:r>
            <w:r w:rsidR="00E37144" w:rsidRPr="0050549A">
              <w:rPr>
                <w:rFonts w:eastAsia="宋体"/>
                <w:color w:val="232323"/>
                <w:sz w:val="21"/>
                <w:szCs w:val="21"/>
              </w:rPr>
              <w:t>010</w:t>
            </w:r>
            <w:r w:rsidR="00E37144" w:rsidRPr="0050549A">
              <w:rPr>
                <w:rFonts w:eastAsia="宋体" w:hint="eastAsia"/>
                <w:color w:val="232323"/>
                <w:sz w:val="21"/>
                <w:szCs w:val="21"/>
              </w:rPr>
              <w:t>年为</w:t>
            </w:r>
            <w:r w:rsidR="00E37144" w:rsidRPr="0050549A">
              <w:rPr>
                <w:rFonts w:eastAsia="宋体" w:hint="eastAsia"/>
                <w:color w:val="232323"/>
                <w:sz w:val="21"/>
                <w:szCs w:val="21"/>
              </w:rPr>
              <w:t>9</w:t>
            </w:r>
            <w:r w:rsidR="00E37144" w:rsidRPr="0050549A">
              <w:rPr>
                <w:rFonts w:eastAsia="宋体"/>
                <w:color w:val="232323"/>
                <w:sz w:val="21"/>
                <w:szCs w:val="21"/>
              </w:rPr>
              <w:t>0.93</w:t>
            </w:r>
            <w:r w:rsidR="00E37144" w:rsidRPr="0050549A">
              <w:rPr>
                <w:rFonts w:eastAsia="宋体" w:hint="eastAsia"/>
                <w:color w:val="232323"/>
                <w:sz w:val="21"/>
                <w:szCs w:val="21"/>
              </w:rPr>
              <w:t>㎡</w:t>
            </w:r>
            <w:r w:rsidR="00E37144" w:rsidRPr="0050549A">
              <w:rPr>
                <w:rFonts w:eastAsia="宋体" w:hint="eastAsia"/>
                <w:color w:val="232323"/>
                <w:sz w:val="21"/>
                <w:szCs w:val="21"/>
              </w:rPr>
              <w:t>/</w:t>
            </w:r>
            <w:r w:rsidR="00E37144" w:rsidRPr="0050549A">
              <w:rPr>
                <w:rFonts w:eastAsia="宋体" w:hint="eastAsia"/>
                <w:color w:val="232323"/>
                <w:sz w:val="21"/>
                <w:szCs w:val="21"/>
              </w:rPr>
              <w:t>人，</w:t>
            </w:r>
            <w:r w:rsidR="00E37144" w:rsidRPr="0050549A">
              <w:rPr>
                <w:rFonts w:eastAsia="宋体" w:hint="eastAsia"/>
                <w:color w:val="232323"/>
                <w:sz w:val="21"/>
                <w:szCs w:val="21"/>
              </w:rPr>
              <w:t>2</w:t>
            </w:r>
            <w:r w:rsidR="00E37144" w:rsidRPr="0050549A">
              <w:rPr>
                <w:rFonts w:eastAsia="宋体"/>
                <w:color w:val="232323"/>
                <w:sz w:val="21"/>
                <w:szCs w:val="21"/>
              </w:rPr>
              <w:t>020</w:t>
            </w:r>
            <w:r w:rsidR="00E37144" w:rsidRPr="0050549A">
              <w:rPr>
                <w:rFonts w:eastAsia="宋体" w:hint="eastAsia"/>
                <w:color w:val="232323"/>
                <w:sz w:val="21"/>
                <w:szCs w:val="21"/>
              </w:rPr>
              <w:t>年为</w:t>
            </w:r>
            <w:r w:rsidR="00E37144" w:rsidRPr="0050549A">
              <w:rPr>
                <w:rFonts w:eastAsia="宋体" w:hint="eastAsia"/>
                <w:color w:val="232323"/>
                <w:sz w:val="21"/>
                <w:szCs w:val="21"/>
              </w:rPr>
              <w:t>9</w:t>
            </w:r>
            <w:r w:rsidR="00E37144" w:rsidRPr="0050549A">
              <w:rPr>
                <w:rFonts w:eastAsia="宋体"/>
                <w:color w:val="232323"/>
                <w:sz w:val="21"/>
                <w:szCs w:val="21"/>
              </w:rPr>
              <w:t>0.79</w:t>
            </w:r>
            <w:r w:rsidR="00E37144" w:rsidRPr="0050549A">
              <w:rPr>
                <w:rFonts w:eastAsia="宋体" w:hint="eastAsia"/>
                <w:color w:val="232323"/>
                <w:sz w:val="21"/>
                <w:szCs w:val="21"/>
              </w:rPr>
              <w:t>㎡</w:t>
            </w:r>
            <w:r w:rsidR="00E37144" w:rsidRPr="0050549A">
              <w:rPr>
                <w:rFonts w:eastAsia="宋体" w:hint="eastAsia"/>
                <w:color w:val="232323"/>
                <w:sz w:val="21"/>
                <w:szCs w:val="21"/>
              </w:rPr>
              <w:t>/</w:t>
            </w:r>
            <w:r w:rsidR="00E37144" w:rsidRPr="0050549A">
              <w:rPr>
                <w:rFonts w:eastAsia="宋体" w:hint="eastAsia"/>
                <w:color w:val="232323"/>
                <w:sz w:val="21"/>
                <w:szCs w:val="21"/>
              </w:rPr>
              <w:t>人）</w:t>
            </w:r>
            <w:r w:rsidR="0066467D" w:rsidRPr="0050549A">
              <w:rPr>
                <w:rFonts w:eastAsia="宋体" w:hint="eastAsia"/>
                <w:color w:val="232323"/>
                <w:sz w:val="21"/>
                <w:szCs w:val="21"/>
              </w:rPr>
              <w:t>，为我国走集约节约的城镇化道路做出了突出贡献，创造了极大的社会效益。</w:t>
            </w:r>
          </w:p>
          <w:p w14:paraId="1CCC5EEC" w14:textId="406C093B" w:rsidR="00234C74" w:rsidRPr="0050549A" w:rsidRDefault="00234C74" w:rsidP="001A3571">
            <w:pPr>
              <w:spacing w:line="240" w:lineRule="auto"/>
              <w:ind w:firstLine="420"/>
              <w:rPr>
                <w:rFonts w:eastAsia="宋体"/>
                <w:color w:val="232323"/>
                <w:sz w:val="21"/>
                <w:szCs w:val="21"/>
              </w:rPr>
            </w:pPr>
            <w:r w:rsidRPr="0050549A">
              <w:rPr>
                <w:rFonts w:eastAsia="宋体" w:hint="eastAsia"/>
                <w:color w:val="232323"/>
                <w:sz w:val="21"/>
                <w:szCs w:val="21"/>
              </w:rPr>
              <w:t>（</w:t>
            </w:r>
            <w:r w:rsidRPr="0050549A">
              <w:rPr>
                <w:rFonts w:eastAsia="宋体" w:hint="eastAsia"/>
                <w:color w:val="232323"/>
                <w:sz w:val="21"/>
                <w:szCs w:val="21"/>
              </w:rPr>
              <w:t>3</w:t>
            </w:r>
            <w:r w:rsidRPr="0050549A">
              <w:rPr>
                <w:rFonts w:eastAsia="宋体" w:hint="eastAsia"/>
                <w:color w:val="232323"/>
                <w:sz w:val="21"/>
                <w:szCs w:val="21"/>
              </w:rPr>
              <w:t>）</w:t>
            </w:r>
            <w:r w:rsidR="00A63454" w:rsidRPr="0050549A">
              <w:rPr>
                <w:rFonts w:eastAsia="宋体" w:hint="eastAsia"/>
                <w:color w:val="232323"/>
                <w:sz w:val="21"/>
                <w:szCs w:val="21"/>
              </w:rPr>
              <w:t>技术成果</w:t>
            </w:r>
            <w:r w:rsidR="0091513E" w:rsidRPr="0050549A">
              <w:rPr>
                <w:rFonts w:eastAsia="宋体" w:hint="eastAsia"/>
                <w:color w:val="232323"/>
                <w:sz w:val="21"/>
                <w:szCs w:val="21"/>
              </w:rPr>
              <w:t>被中国工程院</w:t>
            </w:r>
            <w:r w:rsidR="00E33A9F">
              <w:rPr>
                <w:rFonts w:eastAsia="宋体" w:hint="eastAsia"/>
                <w:color w:val="232323"/>
                <w:sz w:val="21"/>
                <w:szCs w:val="21"/>
              </w:rPr>
              <w:t>和住建部</w:t>
            </w:r>
            <w:r w:rsidR="0091513E" w:rsidRPr="0050549A">
              <w:rPr>
                <w:rFonts w:eastAsia="宋体" w:hint="eastAsia"/>
                <w:color w:val="232323"/>
                <w:sz w:val="21"/>
                <w:szCs w:val="21"/>
              </w:rPr>
              <w:t>采用</w:t>
            </w:r>
            <w:r w:rsidR="00840DD0">
              <w:rPr>
                <w:rFonts w:eastAsia="宋体"/>
                <w:color w:val="232323"/>
                <w:sz w:val="21"/>
                <w:szCs w:val="21"/>
              </w:rPr>
              <w:t>2</w:t>
            </w:r>
            <w:r w:rsidR="0091513E" w:rsidRPr="0050549A">
              <w:rPr>
                <w:rFonts w:eastAsia="宋体" w:hint="eastAsia"/>
                <w:color w:val="232323"/>
                <w:sz w:val="21"/>
                <w:szCs w:val="21"/>
              </w:rPr>
              <w:t>份，提出的我国未来</w:t>
            </w:r>
            <w:r w:rsidR="0091513E" w:rsidRPr="0050549A">
              <w:rPr>
                <w:rFonts w:eastAsia="宋体" w:hint="eastAsia"/>
                <w:color w:val="232323"/>
                <w:sz w:val="21"/>
                <w:szCs w:val="21"/>
              </w:rPr>
              <w:t>2</w:t>
            </w:r>
            <w:r w:rsidR="0091513E" w:rsidRPr="0050549A">
              <w:rPr>
                <w:rFonts w:eastAsia="宋体"/>
                <w:color w:val="232323"/>
                <w:sz w:val="21"/>
                <w:szCs w:val="21"/>
              </w:rPr>
              <w:t>0</w:t>
            </w:r>
            <w:r w:rsidR="0091513E" w:rsidRPr="0050549A">
              <w:rPr>
                <w:rFonts w:eastAsia="宋体" w:hint="eastAsia"/>
                <w:color w:val="232323"/>
                <w:sz w:val="21"/>
                <w:szCs w:val="21"/>
              </w:rPr>
              <w:t>年城镇化速度、趋势以及城镇化质量评价指标体系被中国工程院重大咨询课题《中国特色城镇化道路发展战略研究》</w:t>
            </w:r>
            <w:r w:rsidR="0091513E" w:rsidRPr="0050549A">
              <w:rPr>
                <w:rFonts w:eastAsia="宋体" w:hint="eastAsia"/>
                <w:color w:val="232323"/>
                <w:sz w:val="21"/>
                <w:szCs w:val="21"/>
              </w:rPr>
              <w:t>2</w:t>
            </w:r>
            <w:r w:rsidR="0091513E" w:rsidRPr="0050549A">
              <w:rPr>
                <w:rFonts w:eastAsia="宋体"/>
                <w:color w:val="232323"/>
                <w:sz w:val="21"/>
                <w:szCs w:val="21"/>
              </w:rPr>
              <w:t>012</w:t>
            </w:r>
            <w:r w:rsidR="0091513E" w:rsidRPr="0050549A">
              <w:rPr>
                <w:rFonts w:eastAsia="宋体" w:hint="eastAsia"/>
                <w:color w:val="232323"/>
                <w:sz w:val="21"/>
                <w:szCs w:val="21"/>
              </w:rPr>
              <w:t>-</w:t>
            </w:r>
            <w:r w:rsidR="0091513E" w:rsidRPr="0050549A">
              <w:rPr>
                <w:rFonts w:eastAsia="宋体"/>
                <w:color w:val="232323"/>
                <w:sz w:val="21"/>
                <w:szCs w:val="21"/>
              </w:rPr>
              <w:t>ZD-8</w:t>
            </w:r>
            <w:r w:rsidR="0091513E" w:rsidRPr="0050549A">
              <w:rPr>
                <w:rFonts w:eastAsia="宋体" w:hint="eastAsia"/>
                <w:color w:val="232323"/>
                <w:sz w:val="21"/>
                <w:szCs w:val="21"/>
              </w:rPr>
              <w:t>中的“中国城镇化道路的回顾与质量评析”专题研究采用</w:t>
            </w:r>
            <w:r w:rsidR="008B0A6B">
              <w:rPr>
                <w:rFonts w:eastAsia="宋体" w:hint="eastAsia"/>
                <w:color w:val="232323"/>
                <w:sz w:val="21"/>
                <w:szCs w:val="21"/>
              </w:rPr>
              <w:t>；</w:t>
            </w:r>
            <w:r w:rsidR="00E33A9F">
              <w:rPr>
                <w:rFonts w:eastAsia="宋体" w:hint="eastAsia"/>
                <w:color w:val="232323"/>
                <w:sz w:val="21"/>
                <w:szCs w:val="21"/>
              </w:rPr>
              <w:t>研制的</w:t>
            </w:r>
            <w:r w:rsidR="00E33A9F" w:rsidRPr="00E33A9F">
              <w:rPr>
                <w:rFonts w:eastAsia="宋体" w:hint="eastAsia"/>
                <w:color w:val="232323"/>
                <w:sz w:val="21"/>
                <w:szCs w:val="21"/>
              </w:rPr>
              <w:t>区域城镇空间扩展的多情景分析的</w:t>
            </w:r>
            <w:r w:rsidR="00E33A9F" w:rsidRPr="00E33A9F">
              <w:rPr>
                <w:rFonts w:eastAsia="宋体" w:hint="eastAsia"/>
                <w:color w:val="232323"/>
                <w:sz w:val="21"/>
                <w:szCs w:val="21"/>
              </w:rPr>
              <w:t>S</w:t>
            </w:r>
            <w:r w:rsidR="00E33A9F" w:rsidRPr="00E33A9F">
              <w:rPr>
                <w:rFonts w:eastAsia="宋体"/>
                <w:color w:val="232323"/>
                <w:sz w:val="21"/>
                <w:szCs w:val="21"/>
              </w:rPr>
              <w:t>ASUAGE</w:t>
            </w:r>
            <w:r w:rsidR="00E33A9F" w:rsidRPr="00E33A9F">
              <w:rPr>
                <w:rFonts w:eastAsia="宋体" w:hint="eastAsia"/>
                <w:color w:val="232323"/>
                <w:sz w:val="21"/>
                <w:szCs w:val="21"/>
              </w:rPr>
              <w:t>模型</w:t>
            </w:r>
            <w:r w:rsidR="00E33A9F">
              <w:rPr>
                <w:rFonts w:eastAsia="宋体" w:hint="eastAsia"/>
                <w:color w:val="232323"/>
                <w:sz w:val="21"/>
                <w:szCs w:val="21"/>
              </w:rPr>
              <w:t>，应用于住建部组织的</w:t>
            </w:r>
            <w:r w:rsidR="00E33A9F" w:rsidRPr="00E33A9F">
              <w:rPr>
                <w:rFonts w:eastAsia="宋体" w:hint="eastAsia"/>
                <w:color w:val="232323"/>
                <w:sz w:val="21"/>
                <w:szCs w:val="21"/>
              </w:rPr>
              <w:t>《京津冀城乡规划（</w:t>
            </w:r>
            <w:r w:rsidR="00E33A9F" w:rsidRPr="00E33A9F">
              <w:rPr>
                <w:rFonts w:eastAsia="宋体" w:hint="eastAsia"/>
                <w:color w:val="232323"/>
                <w:sz w:val="21"/>
                <w:szCs w:val="21"/>
              </w:rPr>
              <w:t>2</w:t>
            </w:r>
            <w:r w:rsidR="00E33A9F" w:rsidRPr="00E33A9F">
              <w:rPr>
                <w:rFonts w:eastAsia="宋体"/>
                <w:color w:val="232323"/>
                <w:sz w:val="21"/>
                <w:szCs w:val="21"/>
              </w:rPr>
              <w:t>015</w:t>
            </w:r>
            <w:r w:rsidR="00E33A9F" w:rsidRPr="00E33A9F">
              <w:rPr>
                <w:rFonts w:eastAsia="宋体" w:hint="eastAsia"/>
                <w:color w:val="232323"/>
                <w:sz w:val="21"/>
                <w:szCs w:val="21"/>
              </w:rPr>
              <w:t>-</w:t>
            </w:r>
            <w:r w:rsidR="00E33A9F" w:rsidRPr="00E33A9F">
              <w:rPr>
                <w:rFonts w:eastAsia="宋体"/>
                <w:color w:val="232323"/>
                <w:sz w:val="21"/>
                <w:szCs w:val="21"/>
              </w:rPr>
              <w:t>2030</w:t>
            </w:r>
            <w:r w:rsidR="00E33A9F" w:rsidRPr="00E33A9F">
              <w:rPr>
                <w:rFonts w:eastAsia="宋体" w:hint="eastAsia"/>
                <w:color w:val="232323"/>
                <w:sz w:val="21"/>
                <w:szCs w:val="21"/>
              </w:rPr>
              <w:t>）》，</w:t>
            </w:r>
            <w:r w:rsidR="00E33A9F">
              <w:rPr>
                <w:rFonts w:eastAsia="宋体" w:hint="eastAsia"/>
                <w:color w:val="232323"/>
                <w:sz w:val="21"/>
                <w:szCs w:val="21"/>
              </w:rPr>
              <w:t>为</w:t>
            </w:r>
            <w:r w:rsidR="00E33A9F" w:rsidRPr="00E33A9F">
              <w:rPr>
                <w:rFonts w:eastAsia="宋体" w:hint="eastAsia"/>
                <w:color w:val="232323"/>
                <w:sz w:val="21"/>
                <w:szCs w:val="21"/>
              </w:rPr>
              <w:t>京津冀城镇群在不同人口规模、交通网络和生态承载力下空间结构的变化</w:t>
            </w:r>
            <w:r w:rsidR="00E33A9F">
              <w:rPr>
                <w:rFonts w:eastAsia="宋体" w:hint="eastAsia"/>
                <w:color w:val="232323"/>
                <w:sz w:val="21"/>
                <w:szCs w:val="21"/>
              </w:rPr>
              <w:t>研究提供了科技支撑</w:t>
            </w:r>
            <w:r w:rsidR="008E58E1">
              <w:rPr>
                <w:rFonts w:eastAsia="宋体" w:hint="eastAsia"/>
                <w:color w:val="232323"/>
                <w:sz w:val="21"/>
                <w:szCs w:val="21"/>
              </w:rPr>
              <w:t>。</w:t>
            </w:r>
          </w:p>
          <w:p w14:paraId="11E1FDD4" w14:textId="7262A684" w:rsidR="00234C74" w:rsidRDefault="00234C74" w:rsidP="001A3571">
            <w:pPr>
              <w:spacing w:line="240" w:lineRule="auto"/>
              <w:ind w:firstLine="420"/>
            </w:pPr>
            <w:r w:rsidRPr="00043C7A">
              <w:rPr>
                <w:rFonts w:eastAsia="宋体" w:hint="eastAsia"/>
                <w:color w:val="232323"/>
                <w:sz w:val="21"/>
                <w:szCs w:val="21"/>
              </w:rPr>
              <w:t>（</w:t>
            </w:r>
            <w:r w:rsidRPr="00043C7A">
              <w:rPr>
                <w:rFonts w:eastAsia="宋体" w:hint="eastAsia"/>
                <w:color w:val="232323"/>
                <w:sz w:val="21"/>
                <w:szCs w:val="21"/>
              </w:rPr>
              <w:t>4</w:t>
            </w:r>
            <w:r w:rsidRPr="00043C7A">
              <w:rPr>
                <w:rFonts w:eastAsia="宋体" w:hint="eastAsia"/>
                <w:color w:val="232323"/>
                <w:sz w:val="21"/>
                <w:szCs w:val="21"/>
              </w:rPr>
              <w:t>）</w:t>
            </w:r>
            <w:r w:rsidR="00A63454" w:rsidRPr="00043C7A">
              <w:rPr>
                <w:rFonts w:eastAsia="宋体" w:hint="eastAsia"/>
                <w:color w:val="232323"/>
                <w:sz w:val="21"/>
                <w:szCs w:val="21"/>
              </w:rPr>
              <w:t>整体技术成功应用于全国城镇体系规划</w:t>
            </w:r>
            <w:r w:rsidR="00EB6F54" w:rsidRPr="00043C7A">
              <w:rPr>
                <w:rFonts w:eastAsia="宋体" w:hint="eastAsia"/>
                <w:color w:val="232323"/>
                <w:sz w:val="21"/>
                <w:szCs w:val="21"/>
              </w:rPr>
              <w:t>（</w:t>
            </w:r>
            <w:r w:rsidR="00EB6F54" w:rsidRPr="00043C7A">
              <w:rPr>
                <w:rFonts w:eastAsia="宋体" w:hint="eastAsia"/>
                <w:color w:val="232323"/>
                <w:sz w:val="21"/>
                <w:szCs w:val="21"/>
              </w:rPr>
              <w:t>2</w:t>
            </w:r>
            <w:r w:rsidR="00EB6F54" w:rsidRPr="00043C7A">
              <w:rPr>
                <w:rFonts w:eastAsia="宋体"/>
                <w:color w:val="232323"/>
                <w:sz w:val="21"/>
                <w:szCs w:val="21"/>
              </w:rPr>
              <w:t>006</w:t>
            </w:r>
            <w:r w:rsidR="00EB6F54" w:rsidRPr="00043C7A">
              <w:rPr>
                <w:rFonts w:eastAsia="宋体" w:hint="eastAsia"/>
                <w:color w:val="232323"/>
                <w:sz w:val="21"/>
                <w:szCs w:val="21"/>
              </w:rPr>
              <w:t>-</w:t>
            </w:r>
            <w:r w:rsidR="00EB6F54" w:rsidRPr="00043C7A">
              <w:rPr>
                <w:rFonts w:eastAsia="宋体"/>
                <w:color w:val="232323"/>
                <w:sz w:val="21"/>
                <w:szCs w:val="21"/>
              </w:rPr>
              <w:t>2020</w:t>
            </w:r>
            <w:r w:rsidR="00EB6F54" w:rsidRPr="00043C7A">
              <w:rPr>
                <w:rFonts w:eastAsia="宋体" w:hint="eastAsia"/>
                <w:color w:val="232323"/>
                <w:sz w:val="21"/>
                <w:szCs w:val="21"/>
              </w:rPr>
              <w:t>）、京津冀城乡规划（</w:t>
            </w:r>
            <w:r w:rsidR="00EB6F54" w:rsidRPr="00043C7A">
              <w:rPr>
                <w:rFonts w:eastAsia="宋体" w:hint="eastAsia"/>
                <w:color w:val="232323"/>
                <w:sz w:val="21"/>
                <w:szCs w:val="21"/>
              </w:rPr>
              <w:t>2</w:t>
            </w:r>
            <w:r w:rsidR="00EB6F54" w:rsidRPr="00043C7A">
              <w:rPr>
                <w:rFonts w:eastAsia="宋体"/>
                <w:color w:val="232323"/>
                <w:sz w:val="21"/>
                <w:szCs w:val="21"/>
              </w:rPr>
              <w:t>015</w:t>
            </w:r>
            <w:r w:rsidR="00EB6F54" w:rsidRPr="00043C7A">
              <w:rPr>
                <w:rFonts w:eastAsia="宋体" w:hint="eastAsia"/>
                <w:color w:val="232323"/>
                <w:sz w:val="21"/>
                <w:szCs w:val="21"/>
              </w:rPr>
              <w:t>-</w:t>
            </w:r>
            <w:r w:rsidR="00EB6F54" w:rsidRPr="00043C7A">
              <w:rPr>
                <w:rFonts w:eastAsia="宋体"/>
                <w:color w:val="232323"/>
                <w:sz w:val="21"/>
                <w:szCs w:val="21"/>
              </w:rPr>
              <w:t>2030</w:t>
            </w:r>
            <w:r w:rsidR="00EB6F54" w:rsidRPr="00043C7A">
              <w:rPr>
                <w:rFonts w:eastAsia="宋体" w:hint="eastAsia"/>
                <w:color w:val="232323"/>
                <w:sz w:val="21"/>
                <w:szCs w:val="21"/>
              </w:rPr>
              <w:t>）、新疆城镇体系规划、贵州城镇体系规划及唐山南部空间战略规划等多个国家和区域空间规划中</w:t>
            </w:r>
            <w:r w:rsidR="007A020C" w:rsidRPr="00043C7A">
              <w:rPr>
                <w:rFonts w:eastAsia="宋体" w:hint="eastAsia"/>
                <w:color w:val="232323"/>
                <w:sz w:val="21"/>
                <w:szCs w:val="21"/>
              </w:rPr>
              <w:t>，</w:t>
            </w:r>
            <w:r w:rsidR="008B0A6B" w:rsidRPr="00043C7A">
              <w:rPr>
                <w:rFonts w:eastAsia="宋体" w:hint="eastAsia"/>
                <w:color w:val="232323"/>
                <w:sz w:val="21"/>
                <w:szCs w:val="21"/>
              </w:rPr>
              <w:t>确定全国适宜建设空间的总量和分布</w:t>
            </w:r>
            <w:r w:rsidR="00043C7A" w:rsidRPr="00043C7A">
              <w:rPr>
                <w:rFonts w:eastAsia="宋体" w:hint="eastAsia"/>
                <w:color w:val="232323"/>
                <w:sz w:val="21"/>
                <w:szCs w:val="21"/>
              </w:rPr>
              <w:t>；结合各区域的地方特点，引导</w:t>
            </w:r>
            <w:r w:rsidR="00C97A19">
              <w:rPr>
                <w:rFonts w:eastAsia="宋体" w:hint="eastAsia"/>
                <w:color w:val="232323"/>
                <w:sz w:val="21"/>
                <w:szCs w:val="21"/>
              </w:rPr>
              <w:t>构建科学合理的生态空间格局</w:t>
            </w:r>
            <w:r w:rsidR="00043C7A" w:rsidRPr="00043C7A">
              <w:rPr>
                <w:rFonts w:eastAsia="宋体" w:hint="eastAsia"/>
                <w:color w:val="232323"/>
                <w:sz w:val="21"/>
                <w:szCs w:val="21"/>
              </w:rPr>
              <w:t>，</w:t>
            </w:r>
            <w:r w:rsidR="007A020C" w:rsidRPr="00043C7A">
              <w:rPr>
                <w:rFonts w:eastAsia="宋体" w:hint="eastAsia"/>
                <w:color w:val="232323"/>
                <w:sz w:val="21"/>
                <w:szCs w:val="21"/>
              </w:rPr>
              <w:t>取得了非常重要的生态环境效益和</w:t>
            </w:r>
            <w:r w:rsidR="007A020C">
              <w:rPr>
                <w:rFonts w:eastAsia="宋体" w:cs="宋体" w:hint="eastAsia"/>
                <w:sz w:val="21"/>
                <w:szCs w:val="21"/>
              </w:rPr>
              <w:t>社会效益。</w:t>
            </w:r>
            <w:r w:rsidR="007A020C">
              <w:rPr>
                <w:rFonts w:hint="eastAsia"/>
              </w:rPr>
              <w:t xml:space="preserve"> </w:t>
            </w:r>
          </w:p>
        </w:tc>
      </w:tr>
      <w:tr w:rsidR="00745FA5" w14:paraId="0B1FFF4E" w14:textId="77777777" w:rsidTr="006E1E4E">
        <w:trPr>
          <w:trHeight w:val="481"/>
          <w:jc w:val="center"/>
        </w:trPr>
        <w:tc>
          <w:tcPr>
            <w:tcW w:w="9638" w:type="dxa"/>
            <w:gridSpan w:val="6"/>
            <w:vAlign w:val="center"/>
          </w:tcPr>
          <w:p w14:paraId="3D29E416" w14:textId="77777777" w:rsidR="00745FA5" w:rsidRDefault="00000000">
            <w:pPr>
              <w:pStyle w:val="a8"/>
            </w:pPr>
            <w:r>
              <w:t>主要应用单位情况</w:t>
            </w:r>
            <w:r>
              <w:rPr>
                <w:rFonts w:hint="eastAsia"/>
              </w:rPr>
              <w:t>表</w:t>
            </w:r>
          </w:p>
        </w:tc>
      </w:tr>
      <w:tr w:rsidR="00745FA5" w14:paraId="007D22A1" w14:textId="77777777" w:rsidTr="007A020C">
        <w:trPr>
          <w:trHeight w:val="567"/>
          <w:jc w:val="center"/>
        </w:trPr>
        <w:tc>
          <w:tcPr>
            <w:tcW w:w="666" w:type="dxa"/>
            <w:vAlign w:val="center"/>
          </w:tcPr>
          <w:p w14:paraId="6592089C" w14:textId="77777777" w:rsidR="00745FA5" w:rsidRDefault="00000000">
            <w:pPr>
              <w:pStyle w:val="a8"/>
            </w:pPr>
            <w:r>
              <w:rPr>
                <w:rFonts w:hint="eastAsia"/>
              </w:rPr>
              <w:t>序号</w:t>
            </w:r>
          </w:p>
        </w:tc>
        <w:tc>
          <w:tcPr>
            <w:tcW w:w="1276" w:type="dxa"/>
            <w:vAlign w:val="center"/>
          </w:tcPr>
          <w:p w14:paraId="2E612822" w14:textId="77777777" w:rsidR="00745FA5" w:rsidRDefault="00000000">
            <w:pPr>
              <w:pStyle w:val="a8"/>
            </w:pPr>
            <w:r>
              <w:t>单位名称</w:t>
            </w:r>
          </w:p>
        </w:tc>
        <w:tc>
          <w:tcPr>
            <w:tcW w:w="1985" w:type="dxa"/>
            <w:vAlign w:val="center"/>
          </w:tcPr>
          <w:p w14:paraId="604D6390" w14:textId="77777777" w:rsidR="00745FA5" w:rsidRDefault="00000000">
            <w:pPr>
              <w:pStyle w:val="a8"/>
            </w:pPr>
            <w:r>
              <w:rPr>
                <w:rFonts w:hint="eastAsia"/>
              </w:rPr>
              <w:t>应用的技术</w:t>
            </w:r>
          </w:p>
        </w:tc>
        <w:tc>
          <w:tcPr>
            <w:tcW w:w="3402" w:type="dxa"/>
            <w:vAlign w:val="center"/>
          </w:tcPr>
          <w:p w14:paraId="2E5DBF5E" w14:textId="19C47FE1" w:rsidR="00745FA5" w:rsidRDefault="00000000" w:rsidP="006E1E4E">
            <w:pPr>
              <w:pStyle w:val="a8"/>
            </w:pPr>
            <w:r>
              <w:rPr>
                <w:rFonts w:hint="eastAsia"/>
              </w:rPr>
              <w:t>应用对象及</w:t>
            </w:r>
            <w:r>
              <w:t>规模</w:t>
            </w:r>
          </w:p>
        </w:tc>
        <w:tc>
          <w:tcPr>
            <w:tcW w:w="992" w:type="dxa"/>
            <w:vAlign w:val="center"/>
          </w:tcPr>
          <w:p w14:paraId="5D834952" w14:textId="77777777" w:rsidR="00745FA5" w:rsidRDefault="00000000">
            <w:pPr>
              <w:pStyle w:val="a8"/>
            </w:pPr>
            <w:r>
              <w:rPr>
                <w:rFonts w:hint="eastAsia"/>
              </w:rPr>
              <w:t>应用</w:t>
            </w:r>
            <w:r>
              <w:t>起止时间</w:t>
            </w:r>
          </w:p>
        </w:tc>
        <w:tc>
          <w:tcPr>
            <w:tcW w:w="1317" w:type="dxa"/>
            <w:vAlign w:val="center"/>
          </w:tcPr>
          <w:p w14:paraId="10A0B645" w14:textId="77777777" w:rsidR="00745FA5" w:rsidRDefault="00000000">
            <w:pPr>
              <w:pStyle w:val="a8"/>
            </w:pPr>
            <w:r>
              <w:t>单位联系人</w:t>
            </w:r>
            <w:r>
              <w:t>/</w:t>
            </w:r>
            <w:r>
              <w:rPr>
                <w:rFonts w:hint="eastAsia"/>
              </w:rPr>
              <w:t>固定</w:t>
            </w:r>
            <w:r>
              <w:t>电话</w:t>
            </w:r>
          </w:p>
        </w:tc>
      </w:tr>
      <w:tr w:rsidR="00745FA5" w14:paraId="04BC9E81" w14:textId="77777777" w:rsidTr="007A020C">
        <w:trPr>
          <w:trHeight w:val="567"/>
          <w:jc w:val="center"/>
        </w:trPr>
        <w:tc>
          <w:tcPr>
            <w:tcW w:w="666" w:type="dxa"/>
            <w:vAlign w:val="center"/>
          </w:tcPr>
          <w:p w14:paraId="5BA61862" w14:textId="77777777" w:rsidR="00745FA5" w:rsidRDefault="00000000">
            <w:pPr>
              <w:pStyle w:val="a8"/>
              <w:spacing w:line="0" w:lineRule="atLeast"/>
              <w:rPr>
                <w:lang w:eastAsia="zh-CN"/>
              </w:rPr>
            </w:pPr>
            <w:r>
              <w:rPr>
                <w:rFonts w:hint="eastAsia"/>
                <w:lang w:eastAsia="zh-CN"/>
              </w:rPr>
              <w:t>1</w:t>
            </w:r>
          </w:p>
        </w:tc>
        <w:tc>
          <w:tcPr>
            <w:tcW w:w="1276" w:type="dxa"/>
            <w:vAlign w:val="center"/>
          </w:tcPr>
          <w:p w14:paraId="0E0253A7" w14:textId="0E32C4F2" w:rsidR="00745FA5" w:rsidRDefault="00BC4945" w:rsidP="002B66DE">
            <w:pPr>
              <w:pStyle w:val="a8"/>
              <w:spacing w:line="0" w:lineRule="atLeast"/>
              <w:jc w:val="both"/>
              <w:rPr>
                <w:lang w:eastAsia="zh-CN"/>
              </w:rPr>
            </w:pPr>
            <w:r>
              <w:rPr>
                <w:rFonts w:hint="eastAsia"/>
                <w:lang w:eastAsia="zh-CN"/>
              </w:rPr>
              <w:t>住建部原城乡规划司</w:t>
            </w:r>
          </w:p>
        </w:tc>
        <w:tc>
          <w:tcPr>
            <w:tcW w:w="1985" w:type="dxa"/>
            <w:vAlign w:val="center"/>
          </w:tcPr>
          <w:p w14:paraId="0A4FE9C4" w14:textId="3D94786A" w:rsidR="00745FA5" w:rsidRDefault="00BC4945" w:rsidP="002B66DE">
            <w:pPr>
              <w:pStyle w:val="a8"/>
              <w:spacing w:line="0" w:lineRule="atLeast"/>
              <w:jc w:val="both"/>
              <w:rPr>
                <w:lang w:eastAsia="zh-CN"/>
              </w:rPr>
            </w:pPr>
            <w:r>
              <w:rPr>
                <w:rFonts w:hint="eastAsia"/>
                <w:lang w:eastAsia="zh-CN"/>
              </w:rPr>
              <w:t>中国城镇化速度、趋势和特征</w:t>
            </w:r>
          </w:p>
        </w:tc>
        <w:tc>
          <w:tcPr>
            <w:tcW w:w="3402" w:type="dxa"/>
            <w:vAlign w:val="center"/>
          </w:tcPr>
          <w:p w14:paraId="36C7AB3E" w14:textId="425355FF" w:rsidR="00745FA5" w:rsidRPr="00BF1AB6" w:rsidRDefault="00567071" w:rsidP="002B66DE">
            <w:pPr>
              <w:pStyle w:val="a8"/>
              <w:spacing w:line="0" w:lineRule="atLeast"/>
              <w:jc w:val="both"/>
              <w:rPr>
                <w:color w:val="auto"/>
                <w:lang w:eastAsia="zh-CN"/>
              </w:rPr>
            </w:pPr>
            <w:r w:rsidRPr="00BF1AB6">
              <w:rPr>
                <w:rFonts w:hint="eastAsia"/>
                <w:color w:val="auto"/>
                <w:lang w:eastAsia="zh-CN"/>
              </w:rPr>
              <w:t>住建部负责的国家“十二五”城镇化发展战略</w:t>
            </w:r>
          </w:p>
        </w:tc>
        <w:tc>
          <w:tcPr>
            <w:tcW w:w="992" w:type="dxa"/>
            <w:vAlign w:val="center"/>
          </w:tcPr>
          <w:p w14:paraId="2501355A" w14:textId="7BEDC969" w:rsidR="00745FA5" w:rsidRDefault="00BC4945" w:rsidP="002B66DE">
            <w:pPr>
              <w:pStyle w:val="a8"/>
              <w:spacing w:line="0" w:lineRule="atLeast"/>
              <w:jc w:val="both"/>
              <w:rPr>
                <w:lang w:eastAsia="zh-CN"/>
              </w:rPr>
            </w:pPr>
            <w:r>
              <w:rPr>
                <w:rFonts w:hint="eastAsia"/>
                <w:lang w:eastAsia="zh-CN"/>
              </w:rPr>
              <w:t>2</w:t>
            </w:r>
            <w:r>
              <w:rPr>
                <w:lang w:eastAsia="zh-CN"/>
              </w:rPr>
              <w:t>009.01</w:t>
            </w:r>
            <w:r>
              <w:rPr>
                <w:rFonts w:hint="eastAsia"/>
                <w:lang w:eastAsia="zh-CN"/>
              </w:rPr>
              <w:t>-</w:t>
            </w:r>
            <w:r>
              <w:rPr>
                <w:lang w:eastAsia="zh-CN"/>
              </w:rPr>
              <w:t>2012.04</w:t>
            </w:r>
          </w:p>
        </w:tc>
        <w:tc>
          <w:tcPr>
            <w:tcW w:w="1317" w:type="dxa"/>
            <w:vAlign w:val="center"/>
          </w:tcPr>
          <w:p w14:paraId="5881C057" w14:textId="066A8706" w:rsidR="00745FA5" w:rsidRDefault="001963CF" w:rsidP="002B66DE">
            <w:pPr>
              <w:pStyle w:val="a8"/>
              <w:spacing w:line="0" w:lineRule="atLeast"/>
              <w:jc w:val="both"/>
              <w:rPr>
                <w:lang w:eastAsia="zh-CN"/>
              </w:rPr>
            </w:pPr>
            <w:r>
              <w:rPr>
                <w:rFonts w:hint="eastAsia"/>
                <w:lang w:eastAsia="zh-CN"/>
              </w:rPr>
              <w:t>/</w:t>
            </w:r>
          </w:p>
        </w:tc>
      </w:tr>
      <w:tr w:rsidR="00745FA5" w14:paraId="18414B28" w14:textId="77777777" w:rsidTr="007A020C">
        <w:trPr>
          <w:trHeight w:val="567"/>
          <w:jc w:val="center"/>
        </w:trPr>
        <w:tc>
          <w:tcPr>
            <w:tcW w:w="666" w:type="dxa"/>
            <w:vAlign w:val="center"/>
          </w:tcPr>
          <w:p w14:paraId="5319669F" w14:textId="77777777" w:rsidR="00745FA5" w:rsidRDefault="00000000">
            <w:pPr>
              <w:pStyle w:val="a8"/>
              <w:spacing w:line="0" w:lineRule="atLeast"/>
              <w:rPr>
                <w:lang w:eastAsia="zh-CN"/>
              </w:rPr>
            </w:pPr>
            <w:r>
              <w:rPr>
                <w:rFonts w:hint="eastAsia"/>
                <w:lang w:eastAsia="zh-CN"/>
              </w:rPr>
              <w:t>2</w:t>
            </w:r>
          </w:p>
        </w:tc>
        <w:tc>
          <w:tcPr>
            <w:tcW w:w="1276" w:type="dxa"/>
            <w:vAlign w:val="center"/>
          </w:tcPr>
          <w:p w14:paraId="1082BE9A" w14:textId="34F8D6C5" w:rsidR="00745FA5" w:rsidRDefault="00D91F3B" w:rsidP="002B66DE">
            <w:pPr>
              <w:pStyle w:val="a8"/>
              <w:spacing w:line="0" w:lineRule="atLeast"/>
              <w:jc w:val="both"/>
              <w:rPr>
                <w:lang w:eastAsia="zh-CN"/>
              </w:rPr>
            </w:pPr>
            <w:r w:rsidRPr="00D91F3B">
              <w:rPr>
                <w:rFonts w:hint="eastAsia"/>
                <w:color w:val="auto"/>
                <w:lang w:eastAsia="zh-CN"/>
              </w:rPr>
              <w:t>国家发改委发展战略和规划司</w:t>
            </w:r>
          </w:p>
        </w:tc>
        <w:tc>
          <w:tcPr>
            <w:tcW w:w="1985" w:type="dxa"/>
            <w:vAlign w:val="center"/>
          </w:tcPr>
          <w:p w14:paraId="02D6CF73" w14:textId="076D972B" w:rsidR="00745FA5" w:rsidRDefault="00D91F3B" w:rsidP="002B66DE">
            <w:pPr>
              <w:pStyle w:val="a8"/>
              <w:spacing w:line="0" w:lineRule="atLeast"/>
              <w:jc w:val="both"/>
              <w:rPr>
                <w:lang w:eastAsia="zh-CN"/>
              </w:rPr>
            </w:pPr>
            <w:r w:rsidRPr="00D91F3B">
              <w:rPr>
                <w:rFonts w:hint="eastAsia"/>
                <w:lang w:eastAsia="zh-CN"/>
              </w:rPr>
              <w:t>2035</w:t>
            </w:r>
            <w:r w:rsidRPr="00D91F3B">
              <w:rPr>
                <w:rFonts w:hint="eastAsia"/>
                <w:lang w:eastAsia="zh-CN"/>
              </w:rPr>
              <w:t>、</w:t>
            </w:r>
            <w:r w:rsidRPr="00D91F3B">
              <w:rPr>
                <w:rFonts w:hint="eastAsia"/>
                <w:lang w:eastAsia="zh-CN"/>
              </w:rPr>
              <w:t>2050</w:t>
            </w:r>
            <w:r w:rsidRPr="00D91F3B">
              <w:rPr>
                <w:rFonts w:hint="eastAsia"/>
                <w:lang w:eastAsia="zh-CN"/>
              </w:rPr>
              <w:t>年城镇化水平</w:t>
            </w:r>
            <w:r>
              <w:rPr>
                <w:rFonts w:hint="eastAsia"/>
                <w:lang w:eastAsia="zh-CN"/>
              </w:rPr>
              <w:t>和</w:t>
            </w:r>
            <w:r w:rsidRPr="00D91F3B">
              <w:rPr>
                <w:rFonts w:hint="eastAsia"/>
                <w:lang w:eastAsia="zh-CN"/>
              </w:rPr>
              <w:t>空间布局</w:t>
            </w:r>
            <w:r>
              <w:rPr>
                <w:rFonts w:hint="eastAsia"/>
                <w:lang w:eastAsia="zh-CN"/>
              </w:rPr>
              <w:t>的</w:t>
            </w:r>
            <w:r w:rsidRPr="00D91F3B">
              <w:rPr>
                <w:rFonts w:hint="eastAsia"/>
                <w:lang w:eastAsia="zh-CN"/>
              </w:rPr>
              <w:t>分析和预测</w:t>
            </w:r>
          </w:p>
        </w:tc>
        <w:tc>
          <w:tcPr>
            <w:tcW w:w="3402" w:type="dxa"/>
            <w:vAlign w:val="center"/>
          </w:tcPr>
          <w:p w14:paraId="05E1166B" w14:textId="1CB80D50" w:rsidR="00745FA5" w:rsidRDefault="00D91F3B" w:rsidP="002B66DE">
            <w:pPr>
              <w:pStyle w:val="a8"/>
              <w:spacing w:line="0" w:lineRule="atLeast"/>
              <w:jc w:val="both"/>
              <w:rPr>
                <w:lang w:eastAsia="zh-CN"/>
              </w:rPr>
            </w:pPr>
            <w:r w:rsidRPr="002816F4">
              <w:rPr>
                <w:rFonts w:hint="eastAsia"/>
                <w:color w:val="auto"/>
                <w:lang w:eastAsia="zh-CN"/>
              </w:rPr>
              <w:t>国家“十四五”规划《纲要》城镇化有关章节起草，及《国家新型城镇化规划（</w:t>
            </w:r>
            <w:r w:rsidRPr="002816F4">
              <w:rPr>
                <w:rFonts w:hint="eastAsia"/>
                <w:color w:val="auto"/>
                <w:lang w:eastAsia="zh-CN"/>
              </w:rPr>
              <w:t>2021-2035</w:t>
            </w:r>
            <w:r w:rsidRPr="002816F4">
              <w:rPr>
                <w:rFonts w:hint="eastAsia"/>
                <w:color w:val="auto"/>
                <w:lang w:eastAsia="zh-CN"/>
              </w:rPr>
              <w:t>年）》编制</w:t>
            </w:r>
          </w:p>
        </w:tc>
        <w:tc>
          <w:tcPr>
            <w:tcW w:w="992" w:type="dxa"/>
            <w:vAlign w:val="center"/>
          </w:tcPr>
          <w:p w14:paraId="2725BDB9" w14:textId="33D98714" w:rsidR="00745FA5" w:rsidRPr="00D91F3B" w:rsidRDefault="009D3C1F" w:rsidP="002B66DE">
            <w:pPr>
              <w:pStyle w:val="a8"/>
              <w:spacing w:line="0" w:lineRule="atLeast"/>
              <w:jc w:val="both"/>
              <w:rPr>
                <w:lang w:eastAsia="zh-CN"/>
              </w:rPr>
            </w:pPr>
            <w:r>
              <w:rPr>
                <w:rFonts w:hint="eastAsia"/>
                <w:lang w:eastAsia="zh-CN"/>
              </w:rPr>
              <w:t>/</w:t>
            </w:r>
          </w:p>
        </w:tc>
        <w:tc>
          <w:tcPr>
            <w:tcW w:w="1317" w:type="dxa"/>
            <w:vAlign w:val="center"/>
          </w:tcPr>
          <w:p w14:paraId="6DEC2B2D" w14:textId="3FCAB85D" w:rsidR="00745FA5" w:rsidRDefault="001963CF" w:rsidP="002B66DE">
            <w:pPr>
              <w:pStyle w:val="a8"/>
              <w:spacing w:line="0" w:lineRule="atLeast"/>
              <w:jc w:val="both"/>
              <w:rPr>
                <w:lang w:eastAsia="zh-CN"/>
              </w:rPr>
            </w:pPr>
            <w:r>
              <w:rPr>
                <w:rFonts w:hint="eastAsia"/>
                <w:lang w:eastAsia="zh-CN"/>
              </w:rPr>
              <w:t>/</w:t>
            </w:r>
          </w:p>
        </w:tc>
      </w:tr>
      <w:tr w:rsidR="00745FA5" w14:paraId="63F9B8A1" w14:textId="77777777" w:rsidTr="007A020C">
        <w:trPr>
          <w:trHeight w:val="567"/>
          <w:jc w:val="center"/>
        </w:trPr>
        <w:tc>
          <w:tcPr>
            <w:tcW w:w="666" w:type="dxa"/>
            <w:vAlign w:val="center"/>
          </w:tcPr>
          <w:p w14:paraId="1BED0BAF" w14:textId="77777777" w:rsidR="00745FA5" w:rsidRDefault="00000000">
            <w:pPr>
              <w:pStyle w:val="a8"/>
              <w:spacing w:line="0" w:lineRule="atLeast"/>
              <w:rPr>
                <w:lang w:eastAsia="zh-CN"/>
              </w:rPr>
            </w:pPr>
            <w:r>
              <w:rPr>
                <w:rFonts w:hint="eastAsia"/>
                <w:lang w:eastAsia="zh-CN"/>
              </w:rPr>
              <w:t>3</w:t>
            </w:r>
          </w:p>
        </w:tc>
        <w:tc>
          <w:tcPr>
            <w:tcW w:w="1276" w:type="dxa"/>
            <w:vAlign w:val="center"/>
          </w:tcPr>
          <w:p w14:paraId="6FE5FD5B" w14:textId="31F228FC" w:rsidR="00745FA5" w:rsidRDefault="002B66DE" w:rsidP="002B66DE">
            <w:pPr>
              <w:pStyle w:val="a8"/>
              <w:spacing w:line="0" w:lineRule="atLeast"/>
              <w:jc w:val="both"/>
              <w:rPr>
                <w:lang w:eastAsia="zh-CN"/>
              </w:rPr>
            </w:pPr>
            <w:r>
              <w:rPr>
                <w:rFonts w:hint="eastAsia"/>
                <w:lang w:eastAsia="zh-CN"/>
              </w:rPr>
              <w:t>住建部原城乡规划司</w:t>
            </w:r>
          </w:p>
        </w:tc>
        <w:tc>
          <w:tcPr>
            <w:tcW w:w="1985" w:type="dxa"/>
            <w:vAlign w:val="center"/>
          </w:tcPr>
          <w:p w14:paraId="65358285" w14:textId="0BDA70AA" w:rsidR="00745FA5" w:rsidRDefault="00FE48FE" w:rsidP="002B66DE">
            <w:pPr>
              <w:pStyle w:val="a8"/>
              <w:spacing w:line="0" w:lineRule="atLeast"/>
              <w:jc w:val="both"/>
              <w:rPr>
                <w:lang w:eastAsia="zh-CN"/>
              </w:rPr>
            </w:pPr>
            <w:r w:rsidRPr="00FE48FE">
              <w:rPr>
                <w:rFonts w:hint="eastAsia"/>
                <w:lang w:eastAsia="zh-CN"/>
              </w:rPr>
              <w:t>国家强制性标准《城市用地分类与规划建设用地标准（</w:t>
            </w:r>
            <w:r w:rsidRPr="00FE48FE">
              <w:rPr>
                <w:rFonts w:hint="eastAsia"/>
                <w:lang w:eastAsia="zh-CN"/>
              </w:rPr>
              <w:t>G</w:t>
            </w:r>
            <w:r w:rsidRPr="00FE48FE">
              <w:rPr>
                <w:lang w:eastAsia="zh-CN"/>
              </w:rPr>
              <w:t>B</w:t>
            </w:r>
            <w:r w:rsidRPr="00FE48FE">
              <w:rPr>
                <w:rFonts w:hint="eastAsia"/>
                <w:lang w:eastAsia="zh-CN"/>
              </w:rPr>
              <w:t>50137-2011</w:t>
            </w:r>
            <w:r w:rsidRPr="00FE48FE">
              <w:rPr>
                <w:rFonts w:hint="eastAsia"/>
                <w:lang w:eastAsia="zh-CN"/>
              </w:rPr>
              <w:t>）》</w:t>
            </w:r>
          </w:p>
        </w:tc>
        <w:tc>
          <w:tcPr>
            <w:tcW w:w="3402" w:type="dxa"/>
            <w:vAlign w:val="center"/>
          </w:tcPr>
          <w:p w14:paraId="50DD08E6" w14:textId="2031CFEA" w:rsidR="00745FA5" w:rsidRDefault="00B93472" w:rsidP="002B66DE">
            <w:pPr>
              <w:pStyle w:val="a8"/>
              <w:spacing w:line="0" w:lineRule="atLeast"/>
              <w:jc w:val="both"/>
              <w:rPr>
                <w:lang w:eastAsia="zh-CN"/>
              </w:rPr>
            </w:pPr>
            <w:r w:rsidRPr="00B93472">
              <w:rPr>
                <w:rFonts w:hint="eastAsia"/>
                <w:color w:val="auto"/>
                <w:lang w:eastAsia="zh-CN"/>
              </w:rPr>
              <w:t>城乡规划主管部门应用该国标加强规划制定与实施管理工作，调控城市发展规模，推进城市用地合理布局和调整</w:t>
            </w:r>
          </w:p>
        </w:tc>
        <w:tc>
          <w:tcPr>
            <w:tcW w:w="992" w:type="dxa"/>
            <w:vAlign w:val="center"/>
          </w:tcPr>
          <w:p w14:paraId="4AAB3E90" w14:textId="6CE4B953" w:rsidR="00745FA5" w:rsidRDefault="00FE48FE" w:rsidP="002B66DE">
            <w:pPr>
              <w:pStyle w:val="a8"/>
              <w:spacing w:line="0" w:lineRule="atLeast"/>
              <w:jc w:val="both"/>
              <w:rPr>
                <w:lang w:eastAsia="zh-CN"/>
              </w:rPr>
            </w:pPr>
            <w:r>
              <w:rPr>
                <w:rFonts w:hint="eastAsia"/>
                <w:lang w:eastAsia="zh-CN"/>
              </w:rPr>
              <w:t>长期</w:t>
            </w:r>
          </w:p>
        </w:tc>
        <w:tc>
          <w:tcPr>
            <w:tcW w:w="1317" w:type="dxa"/>
            <w:vAlign w:val="center"/>
          </w:tcPr>
          <w:p w14:paraId="268C0071" w14:textId="5F0F90B0" w:rsidR="00745FA5" w:rsidRDefault="001963CF" w:rsidP="002B66DE">
            <w:pPr>
              <w:pStyle w:val="a8"/>
              <w:spacing w:line="0" w:lineRule="atLeast"/>
              <w:jc w:val="both"/>
              <w:rPr>
                <w:lang w:eastAsia="zh-CN"/>
              </w:rPr>
            </w:pPr>
            <w:r>
              <w:rPr>
                <w:rFonts w:hint="eastAsia"/>
                <w:lang w:eastAsia="zh-CN"/>
              </w:rPr>
              <w:t>/</w:t>
            </w:r>
          </w:p>
        </w:tc>
      </w:tr>
      <w:tr w:rsidR="00567071" w14:paraId="1A3AC348" w14:textId="77777777" w:rsidTr="007A020C">
        <w:trPr>
          <w:trHeight w:val="567"/>
          <w:jc w:val="center"/>
        </w:trPr>
        <w:tc>
          <w:tcPr>
            <w:tcW w:w="666" w:type="dxa"/>
            <w:vAlign w:val="center"/>
          </w:tcPr>
          <w:p w14:paraId="17372A12" w14:textId="5B6267AA" w:rsidR="00567071" w:rsidRDefault="00567071">
            <w:pPr>
              <w:pStyle w:val="a8"/>
              <w:spacing w:line="0" w:lineRule="atLeast"/>
              <w:rPr>
                <w:lang w:eastAsia="zh-CN"/>
              </w:rPr>
            </w:pPr>
            <w:r>
              <w:rPr>
                <w:rFonts w:hint="eastAsia"/>
                <w:lang w:eastAsia="zh-CN"/>
              </w:rPr>
              <w:t>4</w:t>
            </w:r>
          </w:p>
        </w:tc>
        <w:tc>
          <w:tcPr>
            <w:tcW w:w="1276" w:type="dxa"/>
            <w:vAlign w:val="center"/>
          </w:tcPr>
          <w:p w14:paraId="3A55A565" w14:textId="7D425330" w:rsidR="00567071" w:rsidRDefault="00FE48FE" w:rsidP="002B66DE">
            <w:pPr>
              <w:pStyle w:val="a8"/>
              <w:spacing w:line="0" w:lineRule="atLeast"/>
              <w:jc w:val="both"/>
              <w:rPr>
                <w:lang w:eastAsia="zh-CN"/>
              </w:rPr>
            </w:pPr>
            <w:r>
              <w:rPr>
                <w:rFonts w:hint="eastAsia"/>
                <w:lang w:eastAsia="zh-CN"/>
              </w:rPr>
              <w:t>住建部</w:t>
            </w:r>
            <w:r w:rsidRPr="00FE48FE">
              <w:rPr>
                <w:rFonts w:hint="eastAsia"/>
                <w:lang w:eastAsia="zh-CN"/>
              </w:rPr>
              <w:t>标准定额司</w:t>
            </w:r>
          </w:p>
        </w:tc>
        <w:tc>
          <w:tcPr>
            <w:tcW w:w="1985" w:type="dxa"/>
            <w:vAlign w:val="center"/>
          </w:tcPr>
          <w:p w14:paraId="02B6D7A8" w14:textId="0721856F" w:rsidR="00567071" w:rsidRDefault="00FE48FE" w:rsidP="002B66DE">
            <w:pPr>
              <w:pStyle w:val="a8"/>
              <w:spacing w:line="0" w:lineRule="atLeast"/>
              <w:jc w:val="both"/>
              <w:rPr>
                <w:lang w:eastAsia="zh-CN"/>
              </w:rPr>
            </w:pPr>
            <w:r w:rsidRPr="00FE48FE">
              <w:rPr>
                <w:rFonts w:hint="eastAsia"/>
                <w:lang w:eastAsia="zh-CN"/>
              </w:rPr>
              <w:t>国家强制性标准《城市用地分类与规划建设用地标准（</w:t>
            </w:r>
            <w:r w:rsidRPr="00FE48FE">
              <w:rPr>
                <w:rFonts w:hint="eastAsia"/>
                <w:lang w:eastAsia="zh-CN"/>
              </w:rPr>
              <w:t>G</w:t>
            </w:r>
            <w:r w:rsidRPr="00FE48FE">
              <w:rPr>
                <w:lang w:eastAsia="zh-CN"/>
              </w:rPr>
              <w:t>B</w:t>
            </w:r>
            <w:r w:rsidRPr="00FE48FE">
              <w:rPr>
                <w:rFonts w:hint="eastAsia"/>
                <w:lang w:eastAsia="zh-CN"/>
              </w:rPr>
              <w:t>50137-2011</w:t>
            </w:r>
            <w:r w:rsidRPr="00FE48FE">
              <w:rPr>
                <w:rFonts w:hint="eastAsia"/>
                <w:lang w:eastAsia="zh-CN"/>
              </w:rPr>
              <w:t>）》</w:t>
            </w:r>
          </w:p>
        </w:tc>
        <w:tc>
          <w:tcPr>
            <w:tcW w:w="3402" w:type="dxa"/>
            <w:vAlign w:val="center"/>
          </w:tcPr>
          <w:p w14:paraId="3B7BF1D8" w14:textId="2E55D8F0" w:rsidR="00567071" w:rsidRDefault="00B93472" w:rsidP="002B66DE">
            <w:pPr>
              <w:pStyle w:val="a8"/>
              <w:spacing w:line="0" w:lineRule="atLeast"/>
              <w:jc w:val="both"/>
              <w:rPr>
                <w:lang w:eastAsia="zh-CN"/>
              </w:rPr>
            </w:pPr>
            <w:r w:rsidRPr="00B93472">
              <w:rPr>
                <w:rFonts w:hint="eastAsia"/>
                <w:color w:val="auto"/>
                <w:lang w:eastAsia="zh-CN"/>
              </w:rPr>
              <w:t>各省（市、区）和重要城市城乡规划主管部门、城市规划学会等单位</w:t>
            </w:r>
          </w:p>
        </w:tc>
        <w:tc>
          <w:tcPr>
            <w:tcW w:w="992" w:type="dxa"/>
            <w:vAlign w:val="center"/>
          </w:tcPr>
          <w:p w14:paraId="1CF9AC96" w14:textId="1DA68A28" w:rsidR="00567071" w:rsidRDefault="00FE48FE" w:rsidP="002B66DE">
            <w:pPr>
              <w:pStyle w:val="a8"/>
              <w:spacing w:line="0" w:lineRule="atLeast"/>
              <w:jc w:val="both"/>
              <w:rPr>
                <w:lang w:eastAsia="zh-CN"/>
              </w:rPr>
            </w:pPr>
            <w:r>
              <w:rPr>
                <w:rFonts w:hint="eastAsia"/>
                <w:lang w:eastAsia="zh-CN"/>
              </w:rPr>
              <w:t>长期</w:t>
            </w:r>
          </w:p>
        </w:tc>
        <w:tc>
          <w:tcPr>
            <w:tcW w:w="1317" w:type="dxa"/>
            <w:vAlign w:val="center"/>
          </w:tcPr>
          <w:p w14:paraId="315EBB0E" w14:textId="732EA606" w:rsidR="00567071" w:rsidRDefault="001963CF" w:rsidP="002B66DE">
            <w:pPr>
              <w:pStyle w:val="a8"/>
              <w:spacing w:line="0" w:lineRule="atLeast"/>
              <w:jc w:val="both"/>
              <w:rPr>
                <w:lang w:eastAsia="zh-CN"/>
              </w:rPr>
            </w:pPr>
            <w:r>
              <w:rPr>
                <w:rFonts w:hint="eastAsia"/>
                <w:lang w:eastAsia="zh-CN"/>
              </w:rPr>
              <w:t>/</w:t>
            </w:r>
          </w:p>
        </w:tc>
      </w:tr>
      <w:tr w:rsidR="0007079D" w14:paraId="15FE7F22" w14:textId="77777777" w:rsidTr="007A020C">
        <w:trPr>
          <w:trHeight w:val="567"/>
          <w:jc w:val="center"/>
        </w:trPr>
        <w:tc>
          <w:tcPr>
            <w:tcW w:w="666" w:type="dxa"/>
            <w:vAlign w:val="center"/>
          </w:tcPr>
          <w:p w14:paraId="7C9DDD00" w14:textId="5F600A06" w:rsidR="0007079D" w:rsidRDefault="0007079D">
            <w:pPr>
              <w:pStyle w:val="a8"/>
              <w:spacing w:line="0" w:lineRule="atLeast"/>
              <w:rPr>
                <w:lang w:eastAsia="zh-CN"/>
              </w:rPr>
            </w:pPr>
            <w:r>
              <w:rPr>
                <w:rFonts w:hint="eastAsia"/>
                <w:lang w:eastAsia="zh-CN"/>
              </w:rPr>
              <w:t>5</w:t>
            </w:r>
          </w:p>
        </w:tc>
        <w:tc>
          <w:tcPr>
            <w:tcW w:w="1276" w:type="dxa"/>
            <w:vAlign w:val="center"/>
          </w:tcPr>
          <w:p w14:paraId="4F343798" w14:textId="75C73311" w:rsidR="0007079D" w:rsidRDefault="00496337" w:rsidP="002B66DE">
            <w:pPr>
              <w:pStyle w:val="a8"/>
              <w:spacing w:line="0" w:lineRule="atLeast"/>
              <w:jc w:val="both"/>
              <w:rPr>
                <w:lang w:eastAsia="zh-CN"/>
              </w:rPr>
            </w:pPr>
            <w:r>
              <w:rPr>
                <w:rFonts w:hint="eastAsia"/>
                <w:lang w:eastAsia="zh-CN"/>
              </w:rPr>
              <w:t>中国工程院咨询工作办公室</w:t>
            </w:r>
          </w:p>
        </w:tc>
        <w:tc>
          <w:tcPr>
            <w:tcW w:w="1985" w:type="dxa"/>
            <w:vAlign w:val="center"/>
          </w:tcPr>
          <w:p w14:paraId="21459FF5" w14:textId="70FBC35E" w:rsidR="0007079D" w:rsidRPr="00FE48FE" w:rsidRDefault="00496337" w:rsidP="002B66DE">
            <w:pPr>
              <w:pStyle w:val="a8"/>
              <w:spacing w:line="0" w:lineRule="atLeast"/>
              <w:jc w:val="both"/>
              <w:rPr>
                <w:lang w:eastAsia="zh-CN"/>
              </w:rPr>
            </w:pPr>
            <w:r>
              <w:rPr>
                <w:rFonts w:hint="eastAsia"/>
                <w:lang w:eastAsia="zh-CN"/>
              </w:rPr>
              <w:t>我国未来</w:t>
            </w:r>
            <w:r>
              <w:rPr>
                <w:rFonts w:hint="eastAsia"/>
                <w:lang w:eastAsia="zh-CN"/>
              </w:rPr>
              <w:t>2</w:t>
            </w:r>
            <w:r>
              <w:rPr>
                <w:lang w:eastAsia="zh-CN"/>
              </w:rPr>
              <w:t>0</w:t>
            </w:r>
            <w:r>
              <w:rPr>
                <w:rFonts w:hint="eastAsia"/>
                <w:lang w:eastAsia="zh-CN"/>
              </w:rPr>
              <w:t>年城镇化速度、趋势以及城镇化质量评价指标体系</w:t>
            </w:r>
          </w:p>
        </w:tc>
        <w:tc>
          <w:tcPr>
            <w:tcW w:w="3402" w:type="dxa"/>
            <w:vAlign w:val="center"/>
          </w:tcPr>
          <w:p w14:paraId="07163666" w14:textId="48514DE1" w:rsidR="0007079D" w:rsidRPr="00B93472" w:rsidRDefault="00496337" w:rsidP="002B66DE">
            <w:pPr>
              <w:pStyle w:val="a8"/>
              <w:spacing w:line="0" w:lineRule="atLeast"/>
              <w:jc w:val="both"/>
              <w:rPr>
                <w:color w:val="auto"/>
                <w:lang w:eastAsia="zh-CN"/>
              </w:rPr>
            </w:pPr>
            <w:r>
              <w:rPr>
                <w:rFonts w:hint="eastAsia"/>
                <w:color w:val="auto"/>
                <w:lang w:eastAsia="zh-CN"/>
              </w:rPr>
              <w:t>中国工程院重大咨询课题《中国特色城镇化道路发展战略研究》</w:t>
            </w:r>
            <w:r>
              <w:rPr>
                <w:rFonts w:hint="eastAsia"/>
                <w:color w:val="auto"/>
                <w:lang w:eastAsia="zh-CN"/>
              </w:rPr>
              <w:t>2</w:t>
            </w:r>
            <w:r>
              <w:rPr>
                <w:color w:val="auto"/>
                <w:lang w:eastAsia="zh-CN"/>
              </w:rPr>
              <w:t>012</w:t>
            </w:r>
            <w:r>
              <w:rPr>
                <w:rFonts w:hint="eastAsia"/>
                <w:color w:val="auto"/>
                <w:lang w:eastAsia="zh-CN"/>
              </w:rPr>
              <w:t>-</w:t>
            </w:r>
            <w:r>
              <w:rPr>
                <w:color w:val="auto"/>
                <w:lang w:eastAsia="zh-CN"/>
              </w:rPr>
              <w:t>ZD-8</w:t>
            </w:r>
            <w:r>
              <w:rPr>
                <w:rFonts w:hint="eastAsia"/>
                <w:color w:val="auto"/>
                <w:lang w:eastAsia="zh-CN"/>
              </w:rPr>
              <w:t>中的“中国城镇化道路的回顾与质量评析”</w:t>
            </w:r>
            <w:r w:rsidR="0091513E">
              <w:rPr>
                <w:rFonts w:hint="eastAsia"/>
                <w:color w:val="auto"/>
                <w:lang w:eastAsia="zh-CN"/>
              </w:rPr>
              <w:t>专题研究</w:t>
            </w:r>
          </w:p>
        </w:tc>
        <w:tc>
          <w:tcPr>
            <w:tcW w:w="992" w:type="dxa"/>
            <w:vAlign w:val="center"/>
          </w:tcPr>
          <w:p w14:paraId="7A31A9F6" w14:textId="02047EC9" w:rsidR="0007079D" w:rsidRDefault="00496337" w:rsidP="002B66DE">
            <w:pPr>
              <w:pStyle w:val="a8"/>
              <w:spacing w:line="0" w:lineRule="atLeast"/>
              <w:jc w:val="both"/>
              <w:rPr>
                <w:lang w:eastAsia="zh-CN"/>
              </w:rPr>
            </w:pPr>
            <w:r>
              <w:rPr>
                <w:rFonts w:hint="eastAsia"/>
                <w:lang w:eastAsia="zh-CN"/>
              </w:rPr>
              <w:t>2</w:t>
            </w:r>
            <w:r>
              <w:rPr>
                <w:lang w:eastAsia="zh-CN"/>
              </w:rPr>
              <w:t>011.04</w:t>
            </w:r>
            <w:r>
              <w:rPr>
                <w:rFonts w:hint="eastAsia"/>
                <w:lang w:eastAsia="zh-CN"/>
              </w:rPr>
              <w:t>-</w:t>
            </w:r>
            <w:r>
              <w:rPr>
                <w:lang w:eastAsia="zh-CN"/>
              </w:rPr>
              <w:t>2013.01</w:t>
            </w:r>
          </w:p>
        </w:tc>
        <w:tc>
          <w:tcPr>
            <w:tcW w:w="1317" w:type="dxa"/>
            <w:vAlign w:val="center"/>
          </w:tcPr>
          <w:p w14:paraId="5E524A6F" w14:textId="5FA41835" w:rsidR="0007079D" w:rsidRDefault="001963CF" w:rsidP="002B66DE">
            <w:pPr>
              <w:pStyle w:val="a8"/>
              <w:spacing w:line="0" w:lineRule="atLeast"/>
              <w:jc w:val="both"/>
              <w:rPr>
                <w:lang w:eastAsia="zh-CN"/>
              </w:rPr>
            </w:pPr>
            <w:r>
              <w:rPr>
                <w:rFonts w:hint="eastAsia"/>
                <w:lang w:eastAsia="zh-CN"/>
              </w:rPr>
              <w:t>/</w:t>
            </w:r>
          </w:p>
        </w:tc>
      </w:tr>
      <w:tr w:rsidR="004D0926" w14:paraId="1A372C6D" w14:textId="77777777" w:rsidTr="007A020C">
        <w:trPr>
          <w:trHeight w:val="567"/>
          <w:jc w:val="center"/>
        </w:trPr>
        <w:tc>
          <w:tcPr>
            <w:tcW w:w="666" w:type="dxa"/>
            <w:vAlign w:val="center"/>
          </w:tcPr>
          <w:p w14:paraId="44C518CF" w14:textId="51B00406" w:rsidR="004D0926" w:rsidRDefault="004D0926">
            <w:pPr>
              <w:pStyle w:val="a8"/>
              <w:spacing w:line="0" w:lineRule="atLeast"/>
              <w:rPr>
                <w:lang w:eastAsia="zh-CN"/>
              </w:rPr>
            </w:pPr>
            <w:r>
              <w:rPr>
                <w:rFonts w:hint="eastAsia"/>
                <w:lang w:eastAsia="zh-CN"/>
              </w:rPr>
              <w:t>6</w:t>
            </w:r>
          </w:p>
        </w:tc>
        <w:tc>
          <w:tcPr>
            <w:tcW w:w="1276" w:type="dxa"/>
            <w:vAlign w:val="center"/>
          </w:tcPr>
          <w:p w14:paraId="5855A486" w14:textId="5710CA22" w:rsidR="004D0926" w:rsidRDefault="004D0926" w:rsidP="002B66DE">
            <w:pPr>
              <w:pStyle w:val="a8"/>
              <w:spacing w:line="0" w:lineRule="atLeast"/>
              <w:jc w:val="both"/>
              <w:rPr>
                <w:lang w:eastAsia="zh-CN"/>
              </w:rPr>
            </w:pPr>
            <w:r>
              <w:rPr>
                <w:rFonts w:hint="eastAsia"/>
                <w:lang w:eastAsia="zh-CN"/>
              </w:rPr>
              <w:t>住建部原城乡规划司</w:t>
            </w:r>
          </w:p>
        </w:tc>
        <w:tc>
          <w:tcPr>
            <w:tcW w:w="1985" w:type="dxa"/>
            <w:vAlign w:val="center"/>
          </w:tcPr>
          <w:p w14:paraId="68959506" w14:textId="486E672F" w:rsidR="004D0926" w:rsidRDefault="001E3651" w:rsidP="002B66DE">
            <w:pPr>
              <w:pStyle w:val="a8"/>
              <w:spacing w:line="0" w:lineRule="atLeast"/>
              <w:jc w:val="both"/>
              <w:rPr>
                <w:lang w:eastAsia="zh-CN"/>
              </w:rPr>
            </w:pPr>
            <w:r w:rsidRPr="001E3651">
              <w:rPr>
                <w:rFonts w:hint="eastAsia"/>
                <w:lang w:eastAsia="zh-CN"/>
              </w:rPr>
              <w:t>区域城镇空间扩展的多情景分析</w:t>
            </w:r>
            <w:r>
              <w:rPr>
                <w:rFonts w:hint="eastAsia"/>
                <w:lang w:eastAsia="zh-CN"/>
              </w:rPr>
              <w:t>的</w:t>
            </w:r>
            <w:r>
              <w:rPr>
                <w:rFonts w:hint="eastAsia"/>
                <w:lang w:eastAsia="zh-CN"/>
              </w:rPr>
              <w:t>S</w:t>
            </w:r>
            <w:r>
              <w:rPr>
                <w:lang w:eastAsia="zh-CN"/>
              </w:rPr>
              <w:t>ASUAGE</w:t>
            </w:r>
            <w:r>
              <w:rPr>
                <w:rFonts w:hint="eastAsia"/>
                <w:lang w:eastAsia="zh-CN"/>
              </w:rPr>
              <w:t>模型</w:t>
            </w:r>
          </w:p>
        </w:tc>
        <w:tc>
          <w:tcPr>
            <w:tcW w:w="3402" w:type="dxa"/>
            <w:vAlign w:val="center"/>
          </w:tcPr>
          <w:p w14:paraId="4D82FA0B" w14:textId="147F3A88" w:rsidR="004D0926" w:rsidRDefault="001A3571" w:rsidP="002B66DE">
            <w:pPr>
              <w:pStyle w:val="a8"/>
              <w:spacing w:line="0" w:lineRule="atLeast"/>
              <w:jc w:val="both"/>
              <w:rPr>
                <w:color w:val="auto"/>
                <w:lang w:eastAsia="zh-CN"/>
              </w:rPr>
            </w:pPr>
            <w:r>
              <w:rPr>
                <w:rFonts w:hint="eastAsia"/>
                <w:color w:val="auto"/>
                <w:lang w:eastAsia="zh-CN"/>
              </w:rPr>
              <w:t>由住建部原城乡规划司具体组织的《京津冀城乡规划（</w:t>
            </w:r>
            <w:r>
              <w:rPr>
                <w:rFonts w:hint="eastAsia"/>
                <w:color w:val="auto"/>
                <w:lang w:eastAsia="zh-CN"/>
              </w:rPr>
              <w:t>2</w:t>
            </w:r>
            <w:r>
              <w:rPr>
                <w:color w:val="auto"/>
                <w:lang w:eastAsia="zh-CN"/>
              </w:rPr>
              <w:t>015</w:t>
            </w:r>
            <w:r>
              <w:rPr>
                <w:rFonts w:hint="eastAsia"/>
                <w:color w:val="auto"/>
                <w:lang w:eastAsia="zh-CN"/>
              </w:rPr>
              <w:t>-</w:t>
            </w:r>
            <w:r>
              <w:rPr>
                <w:color w:val="auto"/>
                <w:lang w:eastAsia="zh-CN"/>
              </w:rPr>
              <w:t>2030</w:t>
            </w:r>
            <w:r>
              <w:rPr>
                <w:rFonts w:hint="eastAsia"/>
                <w:color w:val="auto"/>
                <w:lang w:eastAsia="zh-CN"/>
              </w:rPr>
              <w:t>）》，京津冀城镇群在不同人口规模、交通网络和生态承载力下空间结构的变化</w:t>
            </w:r>
          </w:p>
        </w:tc>
        <w:tc>
          <w:tcPr>
            <w:tcW w:w="992" w:type="dxa"/>
            <w:vAlign w:val="center"/>
          </w:tcPr>
          <w:p w14:paraId="34BF634B" w14:textId="45718BC6" w:rsidR="004D0926" w:rsidRPr="001A3571" w:rsidRDefault="001A3571" w:rsidP="002B66DE">
            <w:pPr>
              <w:pStyle w:val="a8"/>
              <w:spacing w:line="0" w:lineRule="atLeast"/>
              <w:jc w:val="both"/>
              <w:rPr>
                <w:lang w:eastAsia="zh-CN"/>
              </w:rPr>
            </w:pPr>
            <w:r>
              <w:rPr>
                <w:lang w:eastAsia="zh-CN"/>
              </w:rPr>
              <w:t>/</w:t>
            </w:r>
          </w:p>
        </w:tc>
        <w:tc>
          <w:tcPr>
            <w:tcW w:w="1317" w:type="dxa"/>
            <w:vAlign w:val="center"/>
          </w:tcPr>
          <w:p w14:paraId="2D511248" w14:textId="354195FA" w:rsidR="004D0926" w:rsidRDefault="001963CF" w:rsidP="002B66DE">
            <w:pPr>
              <w:pStyle w:val="a8"/>
              <w:spacing w:line="0" w:lineRule="atLeast"/>
              <w:jc w:val="both"/>
              <w:rPr>
                <w:lang w:eastAsia="zh-CN"/>
              </w:rPr>
            </w:pPr>
            <w:r>
              <w:rPr>
                <w:rFonts w:hint="eastAsia"/>
                <w:lang w:eastAsia="zh-CN"/>
              </w:rPr>
              <w:t>/</w:t>
            </w:r>
          </w:p>
        </w:tc>
      </w:tr>
    </w:tbl>
    <w:p w14:paraId="7E2CE08F" w14:textId="77777777" w:rsidR="00745FA5" w:rsidRDefault="00000000">
      <w:pPr>
        <w:ind w:firstLine="560"/>
      </w:pPr>
      <w:r>
        <w:br w:type="page"/>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70"/>
        <w:gridCol w:w="1070"/>
        <w:gridCol w:w="1070"/>
        <w:gridCol w:w="1070"/>
        <w:gridCol w:w="922"/>
        <w:gridCol w:w="993"/>
        <w:gridCol w:w="1295"/>
        <w:gridCol w:w="1256"/>
        <w:gridCol w:w="892"/>
      </w:tblGrid>
      <w:tr w:rsidR="00745FA5" w14:paraId="673C4C0D" w14:textId="77777777">
        <w:trPr>
          <w:trHeight w:val="567"/>
          <w:jc w:val="center"/>
        </w:trPr>
        <w:tc>
          <w:tcPr>
            <w:tcW w:w="9638" w:type="dxa"/>
            <w:gridSpan w:val="9"/>
            <w:vAlign w:val="center"/>
          </w:tcPr>
          <w:p w14:paraId="1AAFD99E" w14:textId="77777777" w:rsidR="00745FA5" w:rsidRDefault="00000000">
            <w:pPr>
              <w:pStyle w:val="a8"/>
              <w:rPr>
                <w:lang w:eastAsia="zh-CN"/>
              </w:rPr>
            </w:pPr>
            <w:r>
              <w:rPr>
                <w:rFonts w:hint="eastAsia"/>
                <w:lang w:eastAsia="zh-CN"/>
              </w:rPr>
              <w:t>知识产权（发明专利）和标准规范目录</w:t>
            </w:r>
          </w:p>
        </w:tc>
      </w:tr>
      <w:tr w:rsidR="00745FA5" w14:paraId="4EDEA51E" w14:textId="77777777" w:rsidTr="0035035A">
        <w:trPr>
          <w:trHeight w:val="680"/>
          <w:jc w:val="center"/>
        </w:trPr>
        <w:tc>
          <w:tcPr>
            <w:tcW w:w="1070" w:type="dxa"/>
            <w:vAlign w:val="center"/>
          </w:tcPr>
          <w:p w14:paraId="0F3E7DC5" w14:textId="77777777" w:rsidR="00745FA5" w:rsidRDefault="00000000">
            <w:pPr>
              <w:pStyle w:val="a8"/>
              <w:spacing w:line="0" w:lineRule="atLeast"/>
              <w:rPr>
                <w:sz w:val="18"/>
                <w:szCs w:val="18"/>
                <w:lang w:eastAsia="zh-CN"/>
              </w:rPr>
            </w:pPr>
            <w:r>
              <w:rPr>
                <w:sz w:val="18"/>
                <w:szCs w:val="18"/>
                <w:lang w:eastAsia="zh-CN"/>
              </w:rPr>
              <w:t>知识产权</w:t>
            </w:r>
            <w:r>
              <w:rPr>
                <w:rFonts w:hint="eastAsia"/>
                <w:sz w:val="18"/>
                <w:szCs w:val="18"/>
                <w:lang w:eastAsia="zh-CN"/>
              </w:rPr>
              <w:t>（标准）</w:t>
            </w:r>
            <w:r>
              <w:rPr>
                <w:sz w:val="18"/>
                <w:szCs w:val="18"/>
                <w:lang w:eastAsia="zh-CN"/>
              </w:rPr>
              <w:t>类别</w:t>
            </w:r>
          </w:p>
        </w:tc>
        <w:tc>
          <w:tcPr>
            <w:tcW w:w="1070" w:type="dxa"/>
            <w:vAlign w:val="center"/>
          </w:tcPr>
          <w:p w14:paraId="6B6BA962" w14:textId="77777777" w:rsidR="00745FA5" w:rsidRDefault="00000000">
            <w:pPr>
              <w:pStyle w:val="a8"/>
              <w:spacing w:line="0" w:lineRule="atLeast"/>
              <w:rPr>
                <w:sz w:val="18"/>
                <w:szCs w:val="18"/>
                <w:lang w:eastAsia="zh-CN"/>
              </w:rPr>
            </w:pPr>
            <w:r>
              <w:rPr>
                <w:rFonts w:hint="eastAsia"/>
                <w:sz w:val="18"/>
                <w:szCs w:val="18"/>
                <w:lang w:eastAsia="zh-CN"/>
              </w:rPr>
              <w:t>知识产权（标准）具体</w:t>
            </w:r>
            <w:r>
              <w:rPr>
                <w:sz w:val="18"/>
                <w:szCs w:val="18"/>
                <w:lang w:eastAsia="zh-CN"/>
              </w:rPr>
              <w:t>名称</w:t>
            </w:r>
          </w:p>
        </w:tc>
        <w:tc>
          <w:tcPr>
            <w:tcW w:w="1070" w:type="dxa"/>
            <w:vAlign w:val="center"/>
          </w:tcPr>
          <w:p w14:paraId="1C4E04FF" w14:textId="77777777" w:rsidR="00745FA5" w:rsidRDefault="00000000">
            <w:pPr>
              <w:pStyle w:val="a8"/>
              <w:spacing w:line="0" w:lineRule="atLeast"/>
              <w:rPr>
                <w:sz w:val="18"/>
                <w:szCs w:val="18"/>
              </w:rPr>
            </w:pPr>
            <w:r>
              <w:rPr>
                <w:sz w:val="18"/>
                <w:szCs w:val="18"/>
              </w:rPr>
              <w:t>国</w:t>
            </w:r>
            <w:r>
              <w:rPr>
                <w:rFonts w:hint="eastAsia"/>
                <w:sz w:val="18"/>
                <w:szCs w:val="18"/>
              </w:rPr>
              <w:t>家</w:t>
            </w:r>
          </w:p>
          <w:p w14:paraId="78226FCB" w14:textId="77777777" w:rsidR="00745FA5" w:rsidRDefault="00000000">
            <w:pPr>
              <w:pStyle w:val="a8"/>
              <w:spacing w:line="0" w:lineRule="atLeast"/>
              <w:rPr>
                <w:sz w:val="18"/>
                <w:szCs w:val="18"/>
              </w:rPr>
            </w:pPr>
            <w:r>
              <w:rPr>
                <w:sz w:val="18"/>
                <w:szCs w:val="18"/>
              </w:rPr>
              <w:t>（</w:t>
            </w:r>
            <w:r>
              <w:rPr>
                <w:rFonts w:hint="eastAsia"/>
                <w:sz w:val="18"/>
                <w:szCs w:val="18"/>
              </w:rPr>
              <w:t>地</w:t>
            </w:r>
            <w:r>
              <w:rPr>
                <w:sz w:val="18"/>
                <w:szCs w:val="18"/>
              </w:rPr>
              <w:t>区）</w:t>
            </w:r>
          </w:p>
        </w:tc>
        <w:tc>
          <w:tcPr>
            <w:tcW w:w="1070" w:type="dxa"/>
            <w:vAlign w:val="center"/>
          </w:tcPr>
          <w:p w14:paraId="5C27B1AF" w14:textId="77777777" w:rsidR="00745FA5" w:rsidRDefault="00000000">
            <w:pPr>
              <w:pStyle w:val="a8"/>
              <w:spacing w:line="0" w:lineRule="atLeast"/>
              <w:rPr>
                <w:sz w:val="18"/>
                <w:szCs w:val="18"/>
              </w:rPr>
            </w:pPr>
            <w:r>
              <w:rPr>
                <w:rFonts w:hint="eastAsia"/>
                <w:sz w:val="18"/>
                <w:szCs w:val="18"/>
              </w:rPr>
              <w:t>授权号（标准编号）</w:t>
            </w:r>
          </w:p>
        </w:tc>
        <w:tc>
          <w:tcPr>
            <w:tcW w:w="922" w:type="dxa"/>
            <w:vAlign w:val="center"/>
          </w:tcPr>
          <w:p w14:paraId="79D878FD" w14:textId="77777777" w:rsidR="00745FA5" w:rsidRDefault="00000000">
            <w:pPr>
              <w:pStyle w:val="a8"/>
              <w:spacing w:line="0" w:lineRule="atLeast"/>
              <w:rPr>
                <w:sz w:val="18"/>
                <w:szCs w:val="18"/>
                <w:lang w:eastAsia="zh-CN"/>
              </w:rPr>
            </w:pPr>
            <w:r>
              <w:rPr>
                <w:rFonts w:hint="eastAsia"/>
                <w:sz w:val="18"/>
                <w:szCs w:val="18"/>
                <w:lang w:eastAsia="zh-CN"/>
              </w:rPr>
              <w:t>授权（标准发布）日期</w:t>
            </w:r>
          </w:p>
        </w:tc>
        <w:tc>
          <w:tcPr>
            <w:tcW w:w="993" w:type="dxa"/>
            <w:vAlign w:val="center"/>
          </w:tcPr>
          <w:p w14:paraId="00A669C4" w14:textId="77777777" w:rsidR="00745FA5" w:rsidRDefault="00000000">
            <w:pPr>
              <w:pStyle w:val="a8"/>
              <w:spacing w:line="0" w:lineRule="atLeast"/>
              <w:rPr>
                <w:sz w:val="18"/>
                <w:szCs w:val="18"/>
                <w:lang w:eastAsia="zh-CN"/>
              </w:rPr>
            </w:pPr>
            <w:r>
              <w:rPr>
                <w:rFonts w:hint="eastAsia"/>
                <w:sz w:val="18"/>
                <w:szCs w:val="18"/>
                <w:lang w:eastAsia="zh-CN"/>
              </w:rPr>
              <w:t>证书编号（标准批准发布</w:t>
            </w:r>
            <w:r>
              <w:rPr>
                <w:sz w:val="18"/>
                <w:szCs w:val="18"/>
                <w:lang w:eastAsia="zh-CN"/>
              </w:rPr>
              <w:t>部门</w:t>
            </w:r>
            <w:r>
              <w:rPr>
                <w:rFonts w:hint="eastAsia"/>
                <w:sz w:val="18"/>
                <w:szCs w:val="18"/>
                <w:lang w:eastAsia="zh-CN"/>
              </w:rPr>
              <w:t>）</w:t>
            </w:r>
          </w:p>
        </w:tc>
        <w:tc>
          <w:tcPr>
            <w:tcW w:w="1295" w:type="dxa"/>
            <w:vAlign w:val="center"/>
          </w:tcPr>
          <w:p w14:paraId="0B342E64" w14:textId="77777777" w:rsidR="00745FA5" w:rsidRDefault="00000000">
            <w:pPr>
              <w:pStyle w:val="a8"/>
              <w:spacing w:line="0" w:lineRule="atLeast"/>
              <w:rPr>
                <w:sz w:val="18"/>
                <w:szCs w:val="18"/>
                <w:lang w:eastAsia="zh-CN"/>
              </w:rPr>
            </w:pPr>
            <w:r>
              <w:rPr>
                <w:rFonts w:hint="eastAsia"/>
                <w:sz w:val="18"/>
                <w:szCs w:val="18"/>
                <w:lang w:eastAsia="zh-CN"/>
              </w:rPr>
              <w:t>权利人（标准起草单位）</w:t>
            </w:r>
          </w:p>
        </w:tc>
        <w:tc>
          <w:tcPr>
            <w:tcW w:w="1256" w:type="dxa"/>
            <w:vAlign w:val="center"/>
          </w:tcPr>
          <w:p w14:paraId="6BE46FEB" w14:textId="77777777" w:rsidR="00745FA5" w:rsidRDefault="00000000">
            <w:pPr>
              <w:pStyle w:val="a8"/>
              <w:spacing w:line="0" w:lineRule="atLeast"/>
              <w:rPr>
                <w:sz w:val="18"/>
                <w:szCs w:val="18"/>
                <w:lang w:eastAsia="zh-CN"/>
              </w:rPr>
            </w:pPr>
            <w:r>
              <w:rPr>
                <w:rFonts w:hint="eastAsia"/>
                <w:sz w:val="18"/>
                <w:szCs w:val="18"/>
                <w:lang w:eastAsia="zh-CN"/>
              </w:rPr>
              <w:t>发明人（标准起草人）</w:t>
            </w:r>
          </w:p>
        </w:tc>
        <w:tc>
          <w:tcPr>
            <w:tcW w:w="892" w:type="dxa"/>
            <w:vAlign w:val="center"/>
          </w:tcPr>
          <w:p w14:paraId="35A67B8D" w14:textId="77777777" w:rsidR="00745FA5" w:rsidRDefault="00000000">
            <w:pPr>
              <w:pStyle w:val="a8"/>
              <w:spacing w:line="0" w:lineRule="atLeast"/>
              <w:rPr>
                <w:sz w:val="18"/>
                <w:szCs w:val="18"/>
                <w:lang w:eastAsia="zh-CN"/>
              </w:rPr>
            </w:pPr>
            <w:r>
              <w:rPr>
                <w:rFonts w:hint="eastAsia"/>
                <w:sz w:val="18"/>
                <w:szCs w:val="18"/>
                <w:lang w:eastAsia="zh-CN"/>
              </w:rPr>
              <w:t>发明专利（标准）有效状态</w:t>
            </w:r>
          </w:p>
        </w:tc>
      </w:tr>
      <w:tr w:rsidR="00745FA5" w14:paraId="5FA748FE" w14:textId="77777777" w:rsidTr="0035035A">
        <w:trPr>
          <w:trHeight w:val="794"/>
          <w:jc w:val="center"/>
        </w:trPr>
        <w:tc>
          <w:tcPr>
            <w:tcW w:w="1070" w:type="dxa"/>
            <w:vAlign w:val="center"/>
          </w:tcPr>
          <w:p w14:paraId="4E714205" w14:textId="58456F2A" w:rsidR="00745FA5" w:rsidRDefault="00090BDE">
            <w:pPr>
              <w:pStyle w:val="a8"/>
              <w:spacing w:line="0" w:lineRule="atLeast"/>
              <w:rPr>
                <w:sz w:val="18"/>
                <w:szCs w:val="18"/>
                <w:lang w:eastAsia="zh-CN"/>
              </w:rPr>
            </w:pPr>
            <w:r>
              <w:rPr>
                <w:rFonts w:hint="eastAsia"/>
                <w:sz w:val="18"/>
                <w:szCs w:val="18"/>
                <w:lang w:eastAsia="zh-CN"/>
              </w:rPr>
              <w:t>国家标准</w:t>
            </w:r>
          </w:p>
        </w:tc>
        <w:tc>
          <w:tcPr>
            <w:tcW w:w="1070" w:type="dxa"/>
            <w:vAlign w:val="center"/>
          </w:tcPr>
          <w:p w14:paraId="69FE96A6" w14:textId="0C15CE70" w:rsidR="00745FA5" w:rsidRDefault="009B641F">
            <w:pPr>
              <w:pStyle w:val="a8"/>
              <w:spacing w:line="0" w:lineRule="atLeast"/>
              <w:rPr>
                <w:sz w:val="18"/>
                <w:szCs w:val="18"/>
                <w:lang w:eastAsia="zh-CN"/>
              </w:rPr>
            </w:pPr>
            <w:r w:rsidRPr="00CE56B3">
              <w:rPr>
                <w:rFonts w:hint="eastAsia"/>
                <w:sz w:val="18"/>
                <w:szCs w:val="18"/>
                <w:lang w:eastAsia="zh-CN"/>
              </w:rPr>
              <w:t>城市用地分类与规划建设用地标准</w:t>
            </w:r>
          </w:p>
        </w:tc>
        <w:tc>
          <w:tcPr>
            <w:tcW w:w="1070" w:type="dxa"/>
            <w:vAlign w:val="center"/>
          </w:tcPr>
          <w:p w14:paraId="66E66087" w14:textId="4132488F" w:rsidR="00745FA5" w:rsidRDefault="00A37AF8">
            <w:pPr>
              <w:pStyle w:val="a8"/>
              <w:spacing w:line="0" w:lineRule="atLeast"/>
              <w:rPr>
                <w:sz w:val="18"/>
                <w:szCs w:val="18"/>
                <w:lang w:eastAsia="zh-CN"/>
              </w:rPr>
            </w:pPr>
            <w:r>
              <w:rPr>
                <w:rFonts w:hint="eastAsia"/>
                <w:sz w:val="18"/>
                <w:szCs w:val="18"/>
                <w:lang w:eastAsia="zh-CN"/>
              </w:rPr>
              <w:t>中国</w:t>
            </w:r>
          </w:p>
        </w:tc>
        <w:tc>
          <w:tcPr>
            <w:tcW w:w="1070" w:type="dxa"/>
            <w:vAlign w:val="center"/>
          </w:tcPr>
          <w:p w14:paraId="2F120F68" w14:textId="75B78C9B" w:rsidR="00745FA5" w:rsidRDefault="009B641F">
            <w:pPr>
              <w:pStyle w:val="a8"/>
              <w:spacing w:line="0" w:lineRule="atLeast"/>
              <w:rPr>
                <w:sz w:val="18"/>
                <w:szCs w:val="18"/>
                <w:lang w:eastAsia="zh-CN"/>
              </w:rPr>
            </w:pPr>
            <w:r>
              <w:rPr>
                <w:rFonts w:hint="eastAsia"/>
                <w:sz w:val="18"/>
                <w:szCs w:val="18"/>
                <w:lang w:eastAsia="zh-CN"/>
              </w:rPr>
              <w:t>G</w:t>
            </w:r>
            <w:r>
              <w:rPr>
                <w:sz w:val="18"/>
                <w:szCs w:val="18"/>
                <w:lang w:eastAsia="zh-CN"/>
              </w:rPr>
              <w:t>BJ137-90</w:t>
            </w:r>
          </w:p>
        </w:tc>
        <w:tc>
          <w:tcPr>
            <w:tcW w:w="922" w:type="dxa"/>
            <w:vAlign w:val="center"/>
          </w:tcPr>
          <w:p w14:paraId="62E5E5FE" w14:textId="6D5C0133" w:rsidR="00745FA5" w:rsidRDefault="00065815">
            <w:pPr>
              <w:pStyle w:val="a8"/>
              <w:spacing w:line="0" w:lineRule="atLeast"/>
              <w:rPr>
                <w:sz w:val="18"/>
                <w:szCs w:val="18"/>
                <w:lang w:eastAsia="zh-CN"/>
              </w:rPr>
            </w:pPr>
            <w:r>
              <w:rPr>
                <w:rFonts w:hint="eastAsia"/>
                <w:sz w:val="18"/>
                <w:szCs w:val="18"/>
                <w:lang w:eastAsia="zh-CN"/>
              </w:rPr>
              <w:t>1</w:t>
            </w:r>
            <w:r>
              <w:rPr>
                <w:sz w:val="18"/>
                <w:szCs w:val="18"/>
                <w:lang w:eastAsia="zh-CN"/>
              </w:rPr>
              <w:t>99</w:t>
            </w:r>
            <w:r w:rsidR="00F34ECB">
              <w:rPr>
                <w:sz w:val="18"/>
                <w:szCs w:val="18"/>
                <w:lang w:eastAsia="zh-CN"/>
              </w:rPr>
              <w:t>0</w:t>
            </w:r>
            <w:r>
              <w:rPr>
                <w:rFonts w:hint="eastAsia"/>
                <w:sz w:val="18"/>
                <w:szCs w:val="18"/>
                <w:lang w:eastAsia="zh-CN"/>
              </w:rPr>
              <w:t>年</w:t>
            </w:r>
            <w:r w:rsidR="00F34ECB">
              <w:rPr>
                <w:rFonts w:hint="eastAsia"/>
                <w:sz w:val="18"/>
                <w:szCs w:val="18"/>
                <w:lang w:eastAsia="zh-CN"/>
              </w:rPr>
              <w:t>7</w:t>
            </w:r>
            <w:r>
              <w:rPr>
                <w:rFonts w:hint="eastAsia"/>
                <w:sz w:val="18"/>
                <w:szCs w:val="18"/>
                <w:lang w:eastAsia="zh-CN"/>
              </w:rPr>
              <w:t>月</w:t>
            </w:r>
            <w:r w:rsidR="00F34ECB">
              <w:rPr>
                <w:sz w:val="18"/>
                <w:szCs w:val="18"/>
                <w:lang w:eastAsia="zh-CN"/>
              </w:rPr>
              <w:t>2</w:t>
            </w:r>
            <w:r>
              <w:rPr>
                <w:rFonts w:hint="eastAsia"/>
                <w:sz w:val="18"/>
                <w:szCs w:val="18"/>
                <w:lang w:eastAsia="zh-CN"/>
              </w:rPr>
              <w:t>日</w:t>
            </w:r>
          </w:p>
        </w:tc>
        <w:tc>
          <w:tcPr>
            <w:tcW w:w="993" w:type="dxa"/>
            <w:vAlign w:val="center"/>
          </w:tcPr>
          <w:p w14:paraId="28B5199E" w14:textId="49A8B001" w:rsidR="00745FA5" w:rsidRDefault="00065815">
            <w:pPr>
              <w:pStyle w:val="a8"/>
              <w:spacing w:line="0" w:lineRule="atLeast"/>
              <w:rPr>
                <w:sz w:val="18"/>
                <w:szCs w:val="18"/>
                <w:lang w:eastAsia="zh-CN"/>
              </w:rPr>
            </w:pPr>
            <w:r>
              <w:rPr>
                <w:rFonts w:hint="eastAsia"/>
                <w:sz w:val="18"/>
                <w:szCs w:val="18"/>
                <w:lang w:eastAsia="zh-CN"/>
              </w:rPr>
              <w:t>中华人民共和国建设部</w:t>
            </w:r>
          </w:p>
        </w:tc>
        <w:tc>
          <w:tcPr>
            <w:tcW w:w="1295" w:type="dxa"/>
            <w:vAlign w:val="center"/>
          </w:tcPr>
          <w:p w14:paraId="46A47BCB" w14:textId="47F81013" w:rsidR="00745FA5" w:rsidRDefault="00065815">
            <w:pPr>
              <w:pStyle w:val="a8"/>
              <w:spacing w:line="0" w:lineRule="atLeast"/>
              <w:rPr>
                <w:sz w:val="18"/>
                <w:szCs w:val="18"/>
                <w:lang w:eastAsia="zh-CN"/>
              </w:rPr>
            </w:pPr>
            <w:r>
              <w:rPr>
                <w:rFonts w:hint="eastAsia"/>
                <w:sz w:val="18"/>
                <w:szCs w:val="18"/>
                <w:lang w:eastAsia="zh-CN"/>
              </w:rPr>
              <w:t>中国城市规划设计研究院</w:t>
            </w:r>
            <w:r w:rsidR="00F34ECB">
              <w:rPr>
                <w:rFonts w:hint="eastAsia"/>
                <w:sz w:val="18"/>
                <w:szCs w:val="18"/>
                <w:lang w:eastAsia="zh-CN"/>
              </w:rPr>
              <w:t>等</w:t>
            </w:r>
          </w:p>
        </w:tc>
        <w:tc>
          <w:tcPr>
            <w:tcW w:w="1256" w:type="dxa"/>
            <w:vAlign w:val="center"/>
          </w:tcPr>
          <w:p w14:paraId="2F2DF9D5" w14:textId="3BA4953C" w:rsidR="00745FA5" w:rsidRDefault="00065815">
            <w:pPr>
              <w:pStyle w:val="a8"/>
              <w:spacing w:line="0" w:lineRule="atLeast"/>
              <w:rPr>
                <w:sz w:val="18"/>
                <w:szCs w:val="18"/>
                <w:lang w:eastAsia="zh-CN"/>
              </w:rPr>
            </w:pPr>
            <w:r>
              <w:rPr>
                <w:rFonts w:hint="eastAsia"/>
                <w:sz w:val="18"/>
                <w:szCs w:val="18"/>
                <w:lang w:eastAsia="zh-CN"/>
              </w:rPr>
              <w:t>蒋大卫</w:t>
            </w:r>
            <w:r w:rsidR="00F34ECB">
              <w:rPr>
                <w:rFonts w:hint="eastAsia"/>
                <w:sz w:val="18"/>
                <w:szCs w:val="18"/>
                <w:lang w:eastAsia="zh-CN"/>
              </w:rPr>
              <w:t>等</w:t>
            </w:r>
          </w:p>
        </w:tc>
        <w:tc>
          <w:tcPr>
            <w:tcW w:w="892" w:type="dxa"/>
            <w:vAlign w:val="center"/>
          </w:tcPr>
          <w:p w14:paraId="11D6271D" w14:textId="4F2B768E" w:rsidR="00745FA5" w:rsidRDefault="00065815" w:rsidP="00065815">
            <w:pPr>
              <w:pStyle w:val="a8"/>
              <w:spacing w:line="0" w:lineRule="atLeast"/>
              <w:rPr>
                <w:sz w:val="18"/>
                <w:szCs w:val="18"/>
                <w:lang w:eastAsia="zh-CN"/>
              </w:rPr>
            </w:pPr>
            <w:r>
              <w:rPr>
                <w:rFonts w:hint="eastAsia"/>
                <w:sz w:val="18"/>
                <w:szCs w:val="18"/>
                <w:lang w:eastAsia="zh-CN"/>
              </w:rPr>
              <w:t>有效</w:t>
            </w:r>
          </w:p>
        </w:tc>
      </w:tr>
      <w:tr w:rsidR="00745FA5" w14:paraId="605C258A" w14:textId="77777777" w:rsidTr="0035035A">
        <w:trPr>
          <w:trHeight w:val="794"/>
          <w:jc w:val="center"/>
        </w:trPr>
        <w:tc>
          <w:tcPr>
            <w:tcW w:w="1070" w:type="dxa"/>
            <w:vAlign w:val="center"/>
          </w:tcPr>
          <w:p w14:paraId="2FA820BA" w14:textId="79E0D83D" w:rsidR="00745FA5" w:rsidRDefault="003A0BC4">
            <w:pPr>
              <w:pStyle w:val="a8"/>
              <w:spacing w:line="0" w:lineRule="atLeast"/>
              <w:rPr>
                <w:sz w:val="18"/>
                <w:szCs w:val="18"/>
                <w:lang w:eastAsia="zh-CN"/>
              </w:rPr>
            </w:pPr>
            <w:r>
              <w:rPr>
                <w:rFonts w:hint="eastAsia"/>
                <w:sz w:val="18"/>
                <w:szCs w:val="18"/>
                <w:lang w:eastAsia="zh-CN"/>
              </w:rPr>
              <w:t>国家强制性标准</w:t>
            </w:r>
          </w:p>
        </w:tc>
        <w:tc>
          <w:tcPr>
            <w:tcW w:w="1070" w:type="dxa"/>
            <w:vAlign w:val="center"/>
          </w:tcPr>
          <w:p w14:paraId="5FFC3AFD" w14:textId="28232366" w:rsidR="00745FA5" w:rsidRDefault="00CE56B3">
            <w:pPr>
              <w:pStyle w:val="a8"/>
              <w:spacing w:line="0" w:lineRule="atLeast"/>
              <w:rPr>
                <w:sz w:val="18"/>
                <w:szCs w:val="18"/>
                <w:lang w:eastAsia="zh-CN"/>
              </w:rPr>
            </w:pPr>
            <w:r w:rsidRPr="00CE56B3">
              <w:rPr>
                <w:rFonts w:hint="eastAsia"/>
                <w:sz w:val="18"/>
                <w:szCs w:val="18"/>
                <w:lang w:eastAsia="zh-CN"/>
              </w:rPr>
              <w:t>城市用地分类与规划建设用地标准</w:t>
            </w:r>
          </w:p>
        </w:tc>
        <w:tc>
          <w:tcPr>
            <w:tcW w:w="1070" w:type="dxa"/>
            <w:vAlign w:val="center"/>
          </w:tcPr>
          <w:p w14:paraId="6A6FD752" w14:textId="41165CFB" w:rsidR="00745FA5" w:rsidRDefault="00A37AF8">
            <w:pPr>
              <w:pStyle w:val="a8"/>
              <w:spacing w:line="0" w:lineRule="atLeast"/>
              <w:rPr>
                <w:sz w:val="18"/>
                <w:szCs w:val="18"/>
                <w:lang w:eastAsia="zh-CN"/>
              </w:rPr>
            </w:pPr>
            <w:r>
              <w:rPr>
                <w:rFonts w:hint="eastAsia"/>
                <w:sz w:val="18"/>
                <w:szCs w:val="18"/>
                <w:lang w:eastAsia="zh-CN"/>
              </w:rPr>
              <w:t>中国</w:t>
            </w:r>
          </w:p>
        </w:tc>
        <w:tc>
          <w:tcPr>
            <w:tcW w:w="1070" w:type="dxa"/>
            <w:vAlign w:val="center"/>
          </w:tcPr>
          <w:p w14:paraId="5FA455B4" w14:textId="11F9EA85" w:rsidR="00745FA5" w:rsidRDefault="00A37AF8">
            <w:pPr>
              <w:pStyle w:val="a8"/>
              <w:spacing w:line="0" w:lineRule="atLeast"/>
              <w:rPr>
                <w:sz w:val="18"/>
                <w:szCs w:val="18"/>
                <w:lang w:eastAsia="zh-CN"/>
              </w:rPr>
            </w:pPr>
            <w:r w:rsidRPr="00A37AF8">
              <w:rPr>
                <w:rFonts w:hint="eastAsia"/>
                <w:sz w:val="18"/>
                <w:szCs w:val="18"/>
                <w:lang w:eastAsia="zh-CN"/>
              </w:rPr>
              <w:t>G</w:t>
            </w:r>
            <w:r w:rsidRPr="00A37AF8">
              <w:rPr>
                <w:sz w:val="18"/>
                <w:szCs w:val="18"/>
                <w:lang w:eastAsia="zh-CN"/>
              </w:rPr>
              <w:t>B</w:t>
            </w:r>
            <w:r w:rsidRPr="00A37AF8">
              <w:rPr>
                <w:rFonts w:hint="eastAsia"/>
                <w:sz w:val="18"/>
                <w:szCs w:val="18"/>
                <w:lang w:eastAsia="zh-CN"/>
              </w:rPr>
              <w:t>50137-2011</w:t>
            </w:r>
          </w:p>
        </w:tc>
        <w:tc>
          <w:tcPr>
            <w:tcW w:w="922" w:type="dxa"/>
            <w:vAlign w:val="center"/>
          </w:tcPr>
          <w:p w14:paraId="3E78D054" w14:textId="3FBFF649" w:rsidR="00745FA5" w:rsidRDefault="005C03C5">
            <w:pPr>
              <w:pStyle w:val="a8"/>
              <w:spacing w:line="0" w:lineRule="atLeast"/>
              <w:rPr>
                <w:sz w:val="18"/>
                <w:szCs w:val="18"/>
                <w:lang w:eastAsia="zh-CN"/>
              </w:rPr>
            </w:pPr>
            <w:r>
              <w:rPr>
                <w:rFonts w:hint="eastAsia"/>
                <w:sz w:val="18"/>
                <w:szCs w:val="18"/>
                <w:lang w:eastAsia="zh-CN"/>
              </w:rPr>
              <w:t>2</w:t>
            </w:r>
            <w:r>
              <w:rPr>
                <w:sz w:val="18"/>
                <w:szCs w:val="18"/>
                <w:lang w:eastAsia="zh-CN"/>
              </w:rPr>
              <w:t>010</w:t>
            </w:r>
            <w:r>
              <w:rPr>
                <w:rFonts w:hint="eastAsia"/>
                <w:sz w:val="18"/>
                <w:szCs w:val="18"/>
                <w:lang w:eastAsia="zh-CN"/>
              </w:rPr>
              <w:t>年</w:t>
            </w:r>
            <w:r>
              <w:rPr>
                <w:rFonts w:hint="eastAsia"/>
                <w:sz w:val="18"/>
                <w:szCs w:val="18"/>
                <w:lang w:eastAsia="zh-CN"/>
              </w:rPr>
              <w:t>1</w:t>
            </w:r>
            <w:r>
              <w:rPr>
                <w:sz w:val="18"/>
                <w:szCs w:val="18"/>
                <w:lang w:eastAsia="zh-CN"/>
              </w:rPr>
              <w:t>2</w:t>
            </w:r>
            <w:r>
              <w:rPr>
                <w:rFonts w:hint="eastAsia"/>
                <w:sz w:val="18"/>
                <w:szCs w:val="18"/>
                <w:lang w:eastAsia="zh-CN"/>
              </w:rPr>
              <w:t>月</w:t>
            </w:r>
            <w:r>
              <w:rPr>
                <w:rFonts w:hint="eastAsia"/>
                <w:sz w:val="18"/>
                <w:szCs w:val="18"/>
                <w:lang w:eastAsia="zh-CN"/>
              </w:rPr>
              <w:t>2</w:t>
            </w:r>
            <w:r>
              <w:rPr>
                <w:sz w:val="18"/>
                <w:szCs w:val="18"/>
                <w:lang w:eastAsia="zh-CN"/>
              </w:rPr>
              <w:t>4</w:t>
            </w:r>
            <w:r>
              <w:rPr>
                <w:rFonts w:hint="eastAsia"/>
                <w:sz w:val="18"/>
                <w:szCs w:val="18"/>
                <w:lang w:eastAsia="zh-CN"/>
              </w:rPr>
              <w:t>日</w:t>
            </w:r>
          </w:p>
        </w:tc>
        <w:tc>
          <w:tcPr>
            <w:tcW w:w="993" w:type="dxa"/>
            <w:vAlign w:val="center"/>
          </w:tcPr>
          <w:p w14:paraId="3BDCFC9C" w14:textId="39E37745" w:rsidR="00745FA5" w:rsidRDefault="005C03C5">
            <w:pPr>
              <w:pStyle w:val="a8"/>
              <w:spacing w:line="0" w:lineRule="atLeast"/>
              <w:rPr>
                <w:sz w:val="18"/>
                <w:szCs w:val="18"/>
                <w:lang w:eastAsia="zh-CN"/>
              </w:rPr>
            </w:pPr>
            <w:r>
              <w:rPr>
                <w:rFonts w:hint="eastAsia"/>
                <w:sz w:val="18"/>
                <w:szCs w:val="18"/>
                <w:lang w:eastAsia="zh-CN"/>
              </w:rPr>
              <w:t>中华人民共和国住建部</w:t>
            </w:r>
          </w:p>
        </w:tc>
        <w:tc>
          <w:tcPr>
            <w:tcW w:w="1295" w:type="dxa"/>
            <w:vAlign w:val="center"/>
          </w:tcPr>
          <w:p w14:paraId="27D3BB33" w14:textId="0826E3F1" w:rsidR="00745FA5" w:rsidRDefault="00CE56B3" w:rsidP="00BA2FD0">
            <w:pPr>
              <w:pStyle w:val="a8"/>
              <w:spacing w:line="0" w:lineRule="atLeast"/>
              <w:rPr>
                <w:sz w:val="18"/>
                <w:szCs w:val="18"/>
                <w:lang w:eastAsia="zh-CN"/>
              </w:rPr>
            </w:pPr>
            <w:r>
              <w:rPr>
                <w:rFonts w:hint="eastAsia"/>
                <w:sz w:val="18"/>
                <w:szCs w:val="18"/>
                <w:lang w:eastAsia="zh-CN"/>
              </w:rPr>
              <w:t>中国城市规划设计研究院、</w:t>
            </w:r>
            <w:r w:rsidR="00BC53F6">
              <w:rPr>
                <w:rFonts w:hint="eastAsia"/>
                <w:sz w:val="18"/>
                <w:szCs w:val="18"/>
                <w:lang w:eastAsia="zh-CN"/>
              </w:rPr>
              <w:t>上海同济城市规划设计研究院</w:t>
            </w:r>
            <w:r w:rsidR="00F34ECB">
              <w:rPr>
                <w:rFonts w:hint="eastAsia"/>
                <w:sz w:val="18"/>
                <w:szCs w:val="18"/>
                <w:lang w:eastAsia="zh-CN"/>
              </w:rPr>
              <w:t>、北京大学等</w:t>
            </w:r>
          </w:p>
        </w:tc>
        <w:tc>
          <w:tcPr>
            <w:tcW w:w="1256" w:type="dxa"/>
            <w:vAlign w:val="center"/>
          </w:tcPr>
          <w:p w14:paraId="00C154CB" w14:textId="3E7F7B28" w:rsidR="00745FA5" w:rsidRDefault="00065815">
            <w:pPr>
              <w:pStyle w:val="a8"/>
              <w:spacing w:line="0" w:lineRule="atLeast"/>
              <w:rPr>
                <w:sz w:val="18"/>
                <w:szCs w:val="18"/>
                <w:lang w:eastAsia="zh-CN"/>
              </w:rPr>
            </w:pPr>
            <w:r>
              <w:rPr>
                <w:rFonts w:hint="eastAsia"/>
                <w:sz w:val="18"/>
                <w:szCs w:val="18"/>
                <w:lang w:eastAsia="zh-CN"/>
              </w:rPr>
              <w:t>王凯、赵民、林坚、张菁</w:t>
            </w:r>
            <w:r w:rsidR="00F34ECB">
              <w:rPr>
                <w:rFonts w:hint="eastAsia"/>
                <w:sz w:val="18"/>
                <w:szCs w:val="18"/>
                <w:lang w:eastAsia="zh-CN"/>
              </w:rPr>
              <w:t>等</w:t>
            </w:r>
          </w:p>
        </w:tc>
        <w:tc>
          <w:tcPr>
            <w:tcW w:w="892" w:type="dxa"/>
            <w:vAlign w:val="center"/>
          </w:tcPr>
          <w:p w14:paraId="13DEAB3E" w14:textId="51700DCF" w:rsidR="00745FA5" w:rsidRDefault="00065815">
            <w:pPr>
              <w:pStyle w:val="a8"/>
              <w:spacing w:line="0" w:lineRule="atLeast"/>
              <w:rPr>
                <w:sz w:val="18"/>
                <w:szCs w:val="18"/>
                <w:lang w:eastAsia="zh-CN"/>
              </w:rPr>
            </w:pPr>
            <w:r>
              <w:rPr>
                <w:rFonts w:hint="eastAsia"/>
                <w:sz w:val="18"/>
                <w:szCs w:val="18"/>
                <w:lang w:eastAsia="zh-CN"/>
              </w:rPr>
              <w:t>有效</w:t>
            </w:r>
          </w:p>
        </w:tc>
      </w:tr>
      <w:tr w:rsidR="00745FA5" w14:paraId="398D51FC" w14:textId="77777777" w:rsidTr="0035035A">
        <w:trPr>
          <w:trHeight w:val="794"/>
          <w:jc w:val="center"/>
        </w:trPr>
        <w:tc>
          <w:tcPr>
            <w:tcW w:w="1070" w:type="dxa"/>
            <w:vAlign w:val="center"/>
          </w:tcPr>
          <w:p w14:paraId="4A19176E" w14:textId="46CA8271" w:rsidR="00745FA5" w:rsidRDefault="00234C74">
            <w:pPr>
              <w:pStyle w:val="a8"/>
              <w:spacing w:line="0" w:lineRule="atLeast"/>
              <w:rPr>
                <w:sz w:val="18"/>
                <w:szCs w:val="18"/>
                <w:lang w:eastAsia="zh-CN"/>
              </w:rPr>
            </w:pPr>
            <w:r>
              <w:rPr>
                <w:rFonts w:hint="eastAsia"/>
                <w:sz w:val="18"/>
                <w:szCs w:val="18"/>
                <w:lang w:eastAsia="zh-CN"/>
              </w:rPr>
              <w:t>/</w:t>
            </w:r>
          </w:p>
        </w:tc>
        <w:tc>
          <w:tcPr>
            <w:tcW w:w="1070" w:type="dxa"/>
            <w:vAlign w:val="center"/>
          </w:tcPr>
          <w:p w14:paraId="3FA4B585" w14:textId="37D39DBE" w:rsidR="00745FA5" w:rsidRDefault="00745FA5">
            <w:pPr>
              <w:pStyle w:val="a8"/>
              <w:spacing w:line="0" w:lineRule="atLeast"/>
              <w:rPr>
                <w:sz w:val="18"/>
                <w:szCs w:val="18"/>
                <w:lang w:eastAsia="zh-CN"/>
              </w:rPr>
            </w:pPr>
          </w:p>
        </w:tc>
        <w:tc>
          <w:tcPr>
            <w:tcW w:w="1070" w:type="dxa"/>
            <w:vAlign w:val="center"/>
          </w:tcPr>
          <w:p w14:paraId="2CD49200" w14:textId="4C536EEF" w:rsidR="00745FA5" w:rsidRDefault="00745FA5">
            <w:pPr>
              <w:pStyle w:val="a8"/>
              <w:spacing w:line="0" w:lineRule="atLeast"/>
              <w:rPr>
                <w:sz w:val="18"/>
                <w:szCs w:val="18"/>
                <w:lang w:eastAsia="zh-CN"/>
              </w:rPr>
            </w:pPr>
          </w:p>
        </w:tc>
        <w:tc>
          <w:tcPr>
            <w:tcW w:w="1070" w:type="dxa"/>
            <w:vAlign w:val="center"/>
          </w:tcPr>
          <w:p w14:paraId="71F1C5F1" w14:textId="06D24951" w:rsidR="00745FA5" w:rsidRDefault="00745FA5">
            <w:pPr>
              <w:pStyle w:val="a8"/>
              <w:spacing w:line="0" w:lineRule="atLeast"/>
              <w:rPr>
                <w:sz w:val="18"/>
                <w:szCs w:val="18"/>
                <w:lang w:eastAsia="zh-CN"/>
              </w:rPr>
            </w:pPr>
          </w:p>
        </w:tc>
        <w:tc>
          <w:tcPr>
            <w:tcW w:w="922" w:type="dxa"/>
            <w:vAlign w:val="center"/>
          </w:tcPr>
          <w:p w14:paraId="63439460" w14:textId="2600C6AB" w:rsidR="00745FA5" w:rsidRDefault="00745FA5">
            <w:pPr>
              <w:pStyle w:val="a8"/>
              <w:spacing w:line="0" w:lineRule="atLeast"/>
              <w:rPr>
                <w:sz w:val="18"/>
                <w:szCs w:val="18"/>
                <w:lang w:eastAsia="zh-CN"/>
              </w:rPr>
            </w:pPr>
          </w:p>
        </w:tc>
        <w:tc>
          <w:tcPr>
            <w:tcW w:w="993" w:type="dxa"/>
            <w:vAlign w:val="center"/>
          </w:tcPr>
          <w:p w14:paraId="32A02162" w14:textId="3C1252D7" w:rsidR="00745FA5" w:rsidRDefault="00745FA5">
            <w:pPr>
              <w:pStyle w:val="a8"/>
              <w:spacing w:line="0" w:lineRule="atLeast"/>
              <w:rPr>
                <w:sz w:val="18"/>
                <w:szCs w:val="18"/>
                <w:lang w:eastAsia="zh-CN"/>
              </w:rPr>
            </w:pPr>
          </w:p>
        </w:tc>
        <w:tc>
          <w:tcPr>
            <w:tcW w:w="1295" w:type="dxa"/>
            <w:vAlign w:val="center"/>
          </w:tcPr>
          <w:p w14:paraId="442D85C4" w14:textId="7FDC28B3" w:rsidR="00745FA5" w:rsidRDefault="00745FA5">
            <w:pPr>
              <w:pStyle w:val="a8"/>
              <w:spacing w:line="0" w:lineRule="atLeast"/>
              <w:rPr>
                <w:sz w:val="18"/>
                <w:szCs w:val="18"/>
                <w:lang w:eastAsia="zh-CN"/>
              </w:rPr>
            </w:pPr>
          </w:p>
        </w:tc>
        <w:tc>
          <w:tcPr>
            <w:tcW w:w="1256" w:type="dxa"/>
            <w:vAlign w:val="center"/>
          </w:tcPr>
          <w:p w14:paraId="21718FE4" w14:textId="7F3A6FB3" w:rsidR="00745FA5" w:rsidRDefault="00745FA5">
            <w:pPr>
              <w:pStyle w:val="a8"/>
              <w:spacing w:line="0" w:lineRule="atLeast"/>
              <w:rPr>
                <w:sz w:val="18"/>
                <w:szCs w:val="18"/>
                <w:lang w:eastAsia="zh-CN"/>
              </w:rPr>
            </w:pPr>
          </w:p>
        </w:tc>
        <w:tc>
          <w:tcPr>
            <w:tcW w:w="892" w:type="dxa"/>
            <w:vAlign w:val="center"/>
          </w:tcPr>
          <w:p w14:paraId="1CA9CF95" w14:textId="1980DA11" w:rsidR="00745FA5" w:rsidRDefault="00745FA5">
            <w:pPr>
              <w:pStyle w:val="a8"/>
              <w:spacing w:line="0" w:lineRule="atLeast"/>
              <w:rPr>
                <w:sz w:val="18"/>
                <w:szCs w:val="18"/>
                <w:lang w:eastAsia="zh-CN"/>
              </w:rPr>
            </w:pPr>
          </w:p>
        </w:tc>
      </w:tr>
      <w:tr w:rsidR="00745FA5" w14:paraId="087F3057" w14:textId="77777777" w:rsidTr="0035035A">
        <w:trPr>
          <w:trHeight w:val="794"/>
          <w:jc w:val="center"/>
        </w:trPr>
        <w:tc>
          <w:tcPr>
            <w:tcW w:w="1070" w:type="dxa"/>
            <w:vAlign w:val="center"/>
          </w:tcPr>
          <w:p w14:paraId="7D8EF5A1" w14:textId="160EFF54" w:rsidR="00745FA5" w:rsidRDefault="00745FA5">
            <w:pPr>
              <w:pStyle w:val="a8"/>
              <w:spacing w:line="0" w:lineRule="atLeast"/>
              <w:rPr>
                <w:sz w:val="18"/>
                <w:szCs w:val="18"/>
                <w:lang w:eastAsia="zh-CN"/>
              </w:rPr>
            </w:pPr>
          </w:p>
        </w:tc>
        <w:tc>
          <w:tcPr>
            <w:tcW w:w="1070" w:type="dxa"/>
            <w:vAlign w:val="center"/>
          </w:tcPr>
          <w:p w14:paraId="70720D75" w14:textId="622A9124" w:rsidR="00745FA5" w:rsidRDefault="00745FA5">
            <w:pPr>
              <w:pStyle w:val="a8"/>
              <w:spacing w:line="0" w:lineRule="atLeast"/>
              <w:rPr>
                <w:sz w:val="18"/>
                <w:szCs w:val="18"/>
                <w:lang w:eastAsia="zh-CN"/>
              </w:rPr>
            </w:pPr>
          </w:p>
        </w:tc>
        <w:tc>
          <w:tcPr>
            <w:tcW w:w="1070" w:type="dxa"/>
            <w:vAlign w:val="center"/>
          </w:tcPr>
          <w:p w14:paraId="627B37F7" w14:textId="54A53D39" w:rsidR="00745FA5" w:rsidRDefault="00745FA5">
            <w:pPr>
              <w:pStyle w:val="a8"/>
              <w:spacing w:line="0" w:lineRule="atLeast"/>
              <w:rPr>
                <w:sz w:val="18"/>
                <w:szCs w:val="18"/>
                <w:lang w:eastAsia="zh-CN"/>
              </w:rPr>
            </w:pPr>
          </w:p>
        </w:tc>
        <w:tc>
          <w:tcPr>
            <w:tcW w:w="1070" w:type="dxa"/>
            <w:vAlign w:val="center"/>
          </w:tcPr>
          <w:p w14:paraId="2C1EDF51" w14:textId="5C7D7959" w:rsidR="00745FA5" w:rsidRDefault="00745FA5">
            <w:pPr>
              <w:pStyle w:val="a8"/>
              <w:spacing w:line="0" w:lineRule="atLeast"/>
              <w:rPr>
                <w:sz w:val="18"/>
                <w:szCs w:val="18"/>
                <w:lang w:eastAsia="zh-CN"/>
              </w:rPr>
            </w:pPr>
          </w:p>
        </w:tc>
        <w:tc>
          <w:tcPr>
            <w:tcW w:w="922" w:type="dxa"/>
            <w:vAlign w:val="center"/>
          </w:tcPr>
          <w:p w14:paraId="3769DF13" w14:textId="423092D3" w:rsidR="00745FA5" w:rsidRDefault="00745FA5">
            <w:pPr>
              <w:pStyle w:val="a8"/>
              <w:spacing w:line="0" w:lineRule="atLeast"/>
              <w:rPr>
                <w:sz w:val="18"/>
                <w:szCs w:val="18"/>
                <w:lang w:eastAsia="zh-CN"/>
              </w:rPr>
            </w:pPr>
          </w:p>
        </w:tc>
        <w:tc>
          <w:tcPr>
            <w:tcW w:w="993" w:type="dxa"/>
            <w:vAlign w:val="center"/>
          </w:tcPr>
          <w:p w14:paraId="739F9BAA" w14:textId="4C3C5909" w:rsidR="00745FA5" w:rsidRDefault="00745FA5">
            <w:pPr>
              <w:pStyle w:val="a8"/>
              <w:spacing w:line="0" w:lineRule="atLeast"/>
              <w:rPr>
                <w:sz w:val="18"/>
                <w:szCs w:val="18"/>
                <w:lang w:eastAsia="zh-CN"/>
              </w:rPr>
            </w:pPr>
          </w:p>
        </w:tc>
        <w:tc>
          <w:tcPr>
            <w:tcW w:w="1295" w:type="dxa"/>
            <w:vAlign w:val="center"/>
          </w:tcPr>
          <w:p w14:paraId="4D23B8B3" w14:textId="317E1019" w:rsidR="00745FA5" w:rsidRDefault="00745FA5">
            <w:pPr>
              <w:pStyle w:val="a8"/>
              <w:spacing w:line="0" w:lineRule="atLeast"/>
              <w:rPr>
                <w:sz w:val="18"/>
                <w:szCs w:val="18"/>
                <w:lang w:eastAsia="zh-CN"/>
              </w:rPr>
            </w:pPr>
          </w:p>
        </w:tc>
        <w:tc>
          <w:tcPr>
            <w:tcW w:w="1256" w:type="dxa"/>
            <w:vAlign w:val="center"/>
          </w:tcPr>
          <w:p w14:paraId="6E719340" w14:textId="2651F704" w:rsidR="00745FA5" w:rsidRDefault="00745FA5">
            <w:pPr>
              <w:pStyle w:val="a8"/>
              <w:spacing w:line="0" w:lineRule="atLeast"/>
              <w:rPr>
                <w:sz w:val="18"/>
                <w:szCs w:val="18"/>
                <w:lang w:eastAsia="zh-CN"/>
              </w:rPr>
            </w:pPr>
          </w:p>
        </w:tc>
        <w:tc>
          <w:tcPr>
            <w:tcW w:w="892" w:type="dxa"/>
            <w:vAlign w:val="center"/>
          </w:tcPr>
          <w:p w14:paraId="162AF17E" w14:textId="4CB7129D" w:rsidR="00745FA5" w:rsidRDefault="00745FA5">
            <w:pPr>
              <w:pStyle w:val="a8"/>
              <w:spacing w:line="0" w:lineRule="atLeast"/>
              <w:rPr>
                <w:sz w:val="18"/>
                <w:szCs w:val="18"/>
                <w:lang w:eastAsia="zh-CN"/>
              </w:rPr>
            </w:pPr>
          </w:p>
        </w:tc>
      </w:tr>
      <w:tr w:rsidR="00745FA5" w14:paraId="1194624D" w14:textId="77777777" w:rsidTr="0035035A">
        <w:trPr>
          <w:trHeight w:val="794"/>
          <w:jc w:val="center"/>
        </w:trPr>
        <w:tc>
          <w:tcPr>
            <w:tcW w:w="1070" w:type="dxa"/>
            <w:vAlign w:val="center"/>
          </w:tcPr>
          <w:p w14:paraId="126E2A9D" w14:textId="00A665DB" w:rsidR="00745FA5" w:rsidRDefault="00745FA5">
            <w:pPr>
              <w:pStyle w:val="a8"/>
              <w:spacing w:line="0" w:lineRule="atLeast"/>
              <w:rPr>
                <w:sz w:val="18"/>
                <w:szCs w:val="18"/>
                <w:lang w:eastAsia="zh-CN"/>
              </w:rPr>
            </w:pPr>
          </w:p>
        </w:tc>
        <w:tc>
          <w:tcPr>
            <w:tcW w:w="1070" w:type="dxa"/>
            <w:vAlign w:val="center"/>
          </w:tcPr>
          <w:p w14:paraId="27657492" w14:textId="042AFFDD" w:rsidR="00745FA5" w:rsidRDefault="00745FA5">
            <w:pPr>
              <w:pStyle w:val="a8"/>
              <w:spacing w:line="0" w:lineRule="atLeast"/>
              <w:rPr>
                <w:sz w:val="18"/>
                <w:szCs w:val="18"/>
                <w:lang w:eastAsia="zh-CN"/>
              </w:rPr>
            </w:pPr>
          </w:p>
        </w:tc>
        <w:tc>
          <w:tcPr>
            <w:tcW w:w="1070" w:type="dxa"/>
            <w:vAlign w:val="center"/>
          </w:tcPr>
          <w:p w14:paraId="7A35CCF8" w14:textId="4D52FFC5" w:rsidR="00745FA5" w:rsidRDefault="00745FA5">
            <w:pPr>
              <w:pStyle w:val="a8"/>
              <w:spacing w:line="0" w:lineRule="atLeast"/>
              <w:rPr>
                <w:sz w:val="18"/>
                <w:szCs w:val="18"/>
                <w:lang w:eastAsia="zh-CN"/>
              </w:rPr>
            </w:pPr>
          </w:p>
        </w:tc>
        <w:tc>
          <w:tcPr>
            <w:tcW w:w="1070" w:type="dxa"/>
            <w:vAlign w:val="center"/>
          </w:tcPr>
          <w:p w14:paraId="7D052E51" w14:textId="4E0C6A33" w:rsidR="00745FA5" w:rsidRDefault="00745FA5">
            <w:pPr>
              <w:pStyle w:val="a8"/>
              <w:spacing w:line="0" w:lineRule="atLeast"/>
              <w:rPr>
                <w:sz w:val="18"/>
                <w:szCs w:val="18"/>
                <w:lang w:eastAsia="zh-CN"/>
              </w:rPr>
            </w:pPr>
          </w:p>
        </w:tc>
        <w:tc>
          <w:tcPr>
            <w:tcW w:w="922" w:type="dxa"/>
            <w:vAlign w:val="center"/>
          </w:tcPr>
          <w:p w14:paraId="4ACECCBD" w14:textId="029CA256" w:rsidR="00745FA5" w:rsidRDefault="00745FA5">
            <w:pPr>
              <w:pStyle w:val="a8"/>
              <w:spacing w:line="0" w:lineRule="atLeast"/>
              <w:rPr>
                <w:sz w:val="18"/>
                <w:szCs w:val="18"/>
                <w:lang w:eastAsia="zh-CN"/>
              </w:rPr>
            </w:pPr>
          </w:p>
        </w:tc>
        <w:tc>
          <w:tcPr>
            <w:tcW w:w="993" w:type="dxa"/>
            <w:vAlign w:val="center"/>
          </w:tcPr>
          <w:p w14:paraId="7A915D7A" w14:textId="53085B1F" w:rsidR="00745FA5" w:rsidRDefault="00745FA5">
            <w:pPr>
              <w:pStyle w:val="a8"/>
              <w:spacing w:line="0" w:lineRule="atLeast"/>
              <w:rPr>
                <w:sz w:val="18"/>
                <w:szCs w:val="18"/>
                <w:lang w:eastAsia="zh-CN"/>
              </w:rPr>
            </w:pPr>
          </w:p>
        </w:tc>
        <w:tc>
          <w:tcPr>
            <w:tcW w:w="1295" w:type="dxa"/>
            <w:vAlign w:val="center"/>
          </w:tcPr>
          <w:p w14:paraId="35BC03F6" w14:textId="39AD93B5" w:rsidR="00745FA5" w:rsidRDefault="00745FA5">
            <w:pPr>
              <w:pStyle w:val="a8"/>
              <w:spacing w:line="0" w:lineRule="atLeast"/>
              <w:rPr>
                <w:sz w:val="18"/>
                <w:szCs w:val="18"/>
                <w:lang w:eastAsia="zh-CN"/>
              </w:rPr>
            </w:pPr>
          </w:p>
        </w:tc>
        <w:tc>
          <w:tcPr>
            <w:tcW w:w="1256" w:type="dxa"/>
            <w:vAlign w:val="center"/>
          </w:tcPr>
          <w:p w14:paraId="08F0CAEA" w14:textId="584A6911" w:rsidR="00745FA5" w:rsidRDefault="00745FA5">
            <w:pPr>
              <w:pStyle w:val="a8"/>
              <w:spacing w:line="0" w:lineRule="atLeast"/>
              <w:rPr>
                <w:sz w:val="18"/>
                <w:szCs w:val="18"/>
                <w:lang w:eastAsia="zh-CN"/>
              </w:rPr>
            </w:pPr>
          </w:p>
        </w:tc>
        <w:tc>
          <w:tcPr>
            <w:tcW w:w="892" w:type="dxa"/>
            <w:vAlign w:val="center"/>
          </w:tcPr>
          <w:p w14:paraId="18A51E9E" w14:textId="5865E68C" w:rsidR="00745FA5" w:rsidRDefault="00745FA5">
            <w:pPr>
              <w:pStyle w:val="a8"/>
              <w:spacing w:line="0" w:lineRule="atLeast"/>
              <w:rPr>
                <w:sz w:val="18"/>
                <w:szCs w:val="18"/>
                <w:lang w:eastAsia="zh-CN"/>
              </w:rPr>
            </w:pPr>
          </w:p>
        </w:tc>
      </w:tr>
      <w:tr w:rsidR="00745FA5" w14:paraId="12243CF6" w14:textId="77777777" w:rsidTr="0035035A">
        <w:trPr>
          <w:trHeight w:val="794"/>
          <w:jc w:val="center"/>
        </w:trPr>
        <w:tc>
          <w:tcPr>
            <w:tcW w:w="1070" w:type="dxa"/>
            <w:vAlign w:val="center"/>
          </w:tcPr>
          <w:p w14:paraId="048BE1B8" w14:textId="1E4F333F" w:rsidR="00745FA5" w:rsidRDefault="00745FA5">
            <w:pPr>
              <w:pStyle w:val="a8"/>
              <w:spacing w:line="0" w:lineRule="atLeast"/>
              <w:rPr>
                <w:sz w:val="18"/>
                <w:szCs w:val="18"/>
                <w:lang w:eastAsia="zh-CN"/>
              </w:rPr>
            </w:pPr>
          </w:p>
        </w:tc>
        <w:tc>
          <w:tcPr>
            <w:tcW w:w="1070" w:type="dxa"/>
            <w:vAlign w:val="center"/>
          </w:tcPr>
          <w:p w14:paraId="055EF6BC" w14:textId="01185A5C" w:rsidR="00745FA5" w:rsidRDefault="00745FA5">
            <w:pPr>
              <w:pStyle w:val="a8"/>
              <w:spacing w:line="0" w:lineRule="atLeast"/>
              <w:rPr>
                <w:sz w:val="18"/>
                <w:szCs w:val="18"/>
                <w:lang w:eastAsia="zh-CN"/>
              </w:rPr>
            </w:pPr>
          </w:p>
        </w:tc>
        <w:tc>
          <w:tcPr>
            <w:tcW w:w="1070" w:type="dxa"/>
            <w:vAlign w:val="center"/>
          </w:tcPr>
          <w:p w14:paraId="272C4831" w14:textId="47541E39" w:rsidR="00745FA5" w:rsidRDefault="00745FA5">
            <w:pPr>
              <w:pStyle w:val="a8"/>
              <w:spacing w:line="0" w:lineRule="atLeast"/>
              <w:rPr>
                <w:sz w:val="18"/>
                <w:szCs w:val="18"/>
                <w:lang w:eastAsia="zh-CN"/>
              </w:rPr>
            </w:pPr>
          </w:p>
        </w:tc>
        <w:tc>
          <w:tcPr>
            <w:tcW w:w="1070" w:type="dxa"/>
            <w:vAlign w:val="center"/>
          </w:tcPr>
          <w:p w14:paraId="68DA34A0" w14:textId="3ACC3683" w:rsidR="00745FA5" w:rsidRDefault="00745FA5">
            <w:pPr>
              <w:pStyle w:val="a8"/>
              <w:spacing w:line="0" w:lineRule="atLeast"/>
              <w:rPr>
                <w:sz w:val="18"/>
                <w:szCs w:val="18"/>
                <w:lang w:eastAsia="zh-CN"/>
              </w:rPr>
            </w:pPr>
          </w:p>
        </w:tc>
        <w:tc>
          <w:tcPr>
            <w:tcW w:w="922" w:type="dxa"/>
            <w:vAlign w:val="center"/>
          </w:tcPr>
          <w:p w14:paraId="1621BA24" w14:textId="6C7E0D2C" w:rsidR="00745FA5" w:rsidRDefault="00745FA5">
            <w:pPr>
              <w:pStyle w:val="a8"/>
              <w:spacing w:line="0" w:lineRule="atLeast"/>
              <w:rPr>
                <w:sz w:val="18"/>
                <w:szCs w:val="18"/>
                <w:lang w:eastAsia="zh-CN"/>
              </w:rPr>
            </w:pPr>
          </w:p>
        </w:tc>
        <w:tc>
          <w:tcPr>
            <w:tcW w:w="993" w:type="dxa"/>
            <w:vAlign w:val="center"/>
          </w:tcPr>
          <w:p w14:paraId="26EEACA7" w14:textId="3DC5E8BA" w:rsidR="00745FA5" w:rsidRDefault="00745FA5">
            <w:pPr>
              <w:pStyle w:val="a8"/>
              <w:spacing w:line="0" w:lineRule="atLeast"/>
              <w:rPr>
                <w:sz w:val="18"/>
                <w:szCs w:val="18"/>
                <w:lang w:eastAsia="zh-CN"/>
              </w:rPr>
            </w:pPr>
          </w:p>
        </w:tc>
        <w:tc>
          <w:tcPr>
            <w:tcW w:w="1295" w:type="dxa"/>
            <w:vAlign w:val="center"/>
          </w:tcPr>
          <w:p w14:paraId="2D6257A3" w14:textId="350C8E90" w:rsidR="00745FA5" w:rsidRDefault="00745FA5">
            <w:pPr>
              <w:pStyle w:val="a8"/>
              <w:spacing w:line="0" w:lineRule="atLeast"/>
              <w:rPr>
                <w:sz w:val="18"/>
                <w:szCs w:val="18"/>
                <w:lang w:eastAsia="zh-CN"/>
              </w:rPr>
            </w:pPr>
          </w:p>
        </w:tc>
        <w:tc>
          <w:tcPr>
            <w:tcW w:w="1256" w:type="dxa"/>
            <w:vAlign w:val="center"/>
          </w:tcPr>
          <w:p w14:paraId="30C8E14E" w14:textId="707AE0BC" w:rsidR="00745FA5" w:rsidRDefault="00745FA5">
            <w:pPr>
              <w:pStyle w:val="a8"/>
              <w:spacing w:line="0" w:lineRule="atLeast"/>
              <w:rPr>
                <w:sz w:val="18"/>
                <w:szCs w:val="18"/>
                <w:lang w:eastAsia="zh-CN"/>
              </w:rPr>
            </w:pPr>
          </w:p>
        </w:tc>
        <w:tc>
          <w:tcPr>
            <w:tcW w:w="892" w:type="dxa"/>
            <w:vAlign w:val="center"/>
          </w:tcPr>
          <w:p w14:paraId="2578460E" w14:textId="0A9E2840" w:rsidR="00745FA5" w:rsidRDefault="00745FA5">
            <w:pPr>
              <w:pStyle w:val="a8"/>
              <w:spacing w:line="0" w:lineRule="atLeast"/>
              <w:rPr>
                <w:sz w:val="18"/>
                <w:szCs w:val="18"/>
                <w:lang w:eastAsia="zh-CN"/>
              </w:rPr>
            </w:pPr>
          </w:p>
        </w:tc>
      </w:tr>
      <w:tr w:rsidR="00745FA5" w14:paraId="78950E26" w14:textId="77777777" w:rsidTr="0035035A">
        <w:trPr>
          <w:trHeight w:val="794"/>
          <w:jc w:val="center"/>
        </w:trPr>
        <w:tc>
          <w:tcPr>
            <w:tcW w:w="1070" w:type="dxa"/>
            <w:vAlign w:val="center"/>
          </w:tcPr>
          <w:p w14:paraId="134373D9" w14:textId="0AE085DA" w:rsidR="00745FA5" w:rsidRDefault="00745FA5">
            <w:pPr>
              <w:pStyle w:val="a8"/>
              <w:spacing w:line="0" w:lineRule="atLeast"/>
              <w:rPr>
                <w:sz w:val="18"/>
                <w:szCs w:val="18"/>
                <w:lang w:eastAsia="zh-CN"/>
              </w:rPr>
            </w:pPr>
          </w:p>
        </w:tc>
        <w:tc>
          <w:tcPr>
            <w:tcW w:w="1070" w:type="dxa"/>
            <w:vAlign w:val="center"/>
          </w:tcPr>
          <w:p w14:paraId="1DC01471" w14:textId="6EDC0CB6" w:rsidR="00745FA5" w:rsidRDefault="00745FA5">
            <w:pPr>
              <w:pStyle w:val="a8"/>
              <w:spacing w:line="0" w:lineRule="atLeast"/>
              <w:rPr>
                <w:sz w:val="18"/>
                <w:szCs w:val="18"/>
                <w:lang w:eastAsia="zh-CN"/>
              </w:rPr>
            </w:pPr>
          </w:p>
        </w:tc>
        <w:tc>
          <w:tcPr>
            <w:tcW w:w="1070" w:type="dxa"/>
            <w:vAlign w:val="center"/>
          </w:tcPr>
          <w:p w14:paraId="6CDCE6E6" w14:textId="6B5D2186" w:rsidR="00745FA5" w:rsidRDefault="00745FA5">
            <w:pPr>
              <w:pStyle w:val="a8"/>
              <w:spacing w:line="0" w:lineRule="atLeast"/>
              <w:rPr>
                <w:sz w:val="18"/>
                <w:szCs w:val="18"/>
                <w:lang w:eastAsia="zh-CN"/>
              </w:rPr>
            </w:pPr>
          </w:p>
        </w:tc>
        <w:tc>
          <w:tcPr>
            <w:tcW w:w="1070" w:type="dxa"/>
            <w:vAlign w:val="center"/>
          </w:tcPr>
          <w:p w14:paraId="7192FA11" w14:textId="3AF530C7" w:rsidR="00745FA5" w:rsidRDefault="00745FA5">
            <w:pPr>
              <w:pStyle w:val="a8"/>
              <w:spacing w:line="0" w:lineRule="atLeast"/>
              <w:rPr>
                <w:sz w:val="18"/>
                <w:szCs w:val="18"/>
                <w:lang w:eastAsia="zh-CN"/>
              </w:rPr>
            </w:pPr>
          </w:p>
        </w:tc>
        <w:tc>
          <w:tcPr>
            <w:tcW w:w="922" w:type="dxa"/>
            <w:vAlign w:val="center"/>
          </w:tcPr>
          <w:p w14:paraId="2E904966" w14:textId="31FFBCA7" w:rsidR="00745FA5" w:rsidRDefault="00745FA5">
            <w:pPr>
              <w:pStyle w:val="a8"/>
              <w:spacing w:line="0" w:lineRule="atLeast"/>
              <w:rPr>
                <w:sz w:val="18"/>
                <w:szCs w:val="18"/>
                <w:lang w:eastAsia="zh-CN"/>
              </w:rPr>
            </w:pPr>
          </w:p>
        </w:tc>
        <w:tc>
          <w:tcPr>
            <w:tcW w:w="993" w:type="dxa"/>
            <w:vAlign w:val="center"/>
          </w:tcPr>
          <w:p w14:paraId="705CA532" w14:textId="3A42DC07" w:rsidR="00745FA5" w:rsidRDefault="00745FA5">
            <w:pPr>
              <w:pStyle w:val="a8"/>
              <w:spacing w:line="0" w:lineRule="atLeast"/>
              <w:rPr>
                <w:sz w:val="18"/>
                <w:szCs w:val="18"/>
                <w:lang w:eastAsia="zh-CN"/>
              </w:rPr>
            </w:pPr>
          </w:p>
        </w:tc>
        <w:tc>
          <w:tcPr>
            <w:tcW w:w="1295" w:type="dxa"/>
            <w:vAlign w:val="center"/>
          </w:tcPr>
          <w:p w14:paraId="2D3A5285" w14:textId="7AF23E09" w:rsidR="00745FA5" w:rsidRDefault="00745FA5">
            <w:pPr>
              <w:pStyle w:val="a8"/>
              <w:spacing w:line="0" w:lineRule="atLeast"/>
              <w:rPr>
                <w:sz w:val="18"/>
                <w:szCs w:val="18"/>
                <w:lang w:eastAsia="zh-CN"/>
              </w:rPr>
            </w:pPr>
          </w:p>
        </w:tc>
        <w:tc>
          <w:tcPr>
            <w:tcW w:w="1256" w:type="dxa"/>
            <w:vAlign w:val="center"/>
          </w:tcPr>
          <w:p w14:paraId="317C8CC3" w14:textId="0F2E369F" w:rsidR="00745FA5" w:rsidRDefault="00745FA5">
            <w:pPr>
              <w:pStyle w:val="a8"/>
              <w:spacing w:line="0" w:lineRule="atLeast"/>
              <w:rPr>
                <w:sz w:val="18"/>
                <w:szCs w:val="18"/>
                <w:lang w:eastAsia="zh-CN"/>
              </w:rPr>
            </w:pPr>
          </w:p>
        </w:tc>
        <w:tc>
          <w:tcPr>
            <w:tcW w:w="892" w:type="dxa"/>
            <w:vAlign w:val="center"/>
          </w:tcPr>
          <w:p w14:paraId="1230E385" w14:textId="5F6DB7BA" w:rsidR="00745FA5" w:rsidRDefault="00745FA5">
            <w:pPr>
              <w:pStyle w:val="a8"/>
              <w:spacing w:line="0" w:lineRule="atLeast"/>
              <w:rPr>
                <w:sz w:val="18"/>
                <w:szCs w:val="18"/>
                <w:lang w:eastAsia="zh-CN"/>
              </w:rPr>
            </w:pPr>
          </w:p>
        </w:tc>
      </w:tr>
      <w:tr w:rsidR="00745FA5" w14:paraId="4BEC9C02" w14:textId="77777777" w:rsidTr="0035035A">
        <w:trPr>
          <w:trHeight w:val="794"/>
          <w:jc w:val="center"/>
        </w:trPr>
        <w:tc>
          <w:tcPr>
            <w:tcW w:w="1070" w:type="dxa"/>
            <w:vAlign w:val="center"/>
          </w:tcPr>
          <w:p w14:paraId="094CC7C9" w14:textId="354DBEF0" w:rsidR="00745FA5" w:rsidRDefault="00745FA5">
            <w:pPr>
              <w:pStyle w:val="a8"/>
              <w:spacing w:line="0" w:lineRule="atLeast"/>
              <w:rPr>
                <w:sz w:val="18"/>
                <w:szCs w:val="18"/>
                <w:lang w:eastAsia="zh-CN"/>
              </w:rPr>
            </w:pPr>
          </w:p>
        </w:tc>
        <w:tc>
          <w:tcPr>
            <w:tcW w:w="1070" w:type="dxa"/>
            <w:vAlign w:val="center"/>
          </w:tcPr>
          <w:p w14:paraId="619926C9" w14:textId="4BF29BBF" w:rsidR="00745FA5" w:rsidRDefault="00745FA5">
            <w:pPr>
              <w:pStyle w:val="a8"/>
              <w:spacing w:line="0" w:lineRule="atLeast"/>
              <w:rPr>
                <w:sz w:val="18"/>
                <w:szCs w:val="18"/>
                <w:lang w:eastAsia="zh-CN"/>
              </w:rPr>
            </w:pPr>
          </w:p>
        </w:tc>
        <w:tc>
          <w:tcPr>
            <w:tcW w:w="1070" w:type="dxa"/>
            <w:vAlign w:val="center"/>
          </w:tcPr>
          <w:p w14:paraId="4B71D2C6" w14:textId="6B44DD81" w:rsidR="00745FA5" w:rsidRDefault="00745FA5">
            <w:pPr>
              <w:pStyle w:val="a8"/>
              <w:spacing w:line="0" w:lineRule="atLeast"/>
              <w:rPr>
                <w:sz w:val="18"/>
                <w:szCs w:val="18"/>
                <w:lang w:eastAsia="zh-CN"/>
              </w:rPr>
            </w:pPr>
          </w:p>
        </w:tc>
        <w:tc>
          <w:tcPr>
            <w:tcW w:w="1070" w:type="dxa"/>
            <w:vAlign w:val="center"/>
          </w:tcPr>
          <w:p w14:paraId="68AFC307" w14:textId="01D88A78" w:rsidR="00745FA5" w:rsidRDefault="00745FA5">
            <w:pPr>
              <w:pStyle w:val="a8"/>
              <w:spacing w:line="0" w:lineRule="atLeast"/>
              <w:rPr>
                <w:sz w:val="18"/>
                <w:szCs w:val="18"/>
                <w:lang w:eastAsia="zh-CN"/>
              </w:rPr>
            </w:pPr>
          </w:p>
        </w:tc>
        <w:tc>
          <w:tcPr>
            <w:tcW w:w="922" w:type="dxa"/>
            <w:vAlign w:val="center"/>
          </w:tcPr>
          <w:p w14:paraId="39D9E039" w14:textId="1B17F9D8" w:rsidR="00745FA5" w:rsidRDefault="00745FA5">
            <w:pPr>
              <w:pStyle w:val="a8"/>
              <w:spacing w:line="0" w:lineRule="atLeast"/>
              <w:rPr>
                <w:sz w:val="18"/>
                <w:szCs w:val="18"/>
                <w:lang w:eastAsia="zh-CN"/>
              </w:rPr>
            </w:pPr>
          </w:p>
        </w:tc>
        <w:tc>
          <w:tcPr>
            <w:tcW w:w="993" w:type="dxa"/>
            <w:vAlign w:val="center"/>
          </w:tcPr>
          <w:p w14:paraId="767BCE22" w14:textId="32D471A1" w:rsidR="00745FA5" w:rsidRDefault="00745FA5">
            <w:pPr>
              <w:pStyle w:val="a8"/>
              <w:spacing w:line="0" w:lineRule="atLeast"/>
              <w:rPr>
                <w:sz w:val="18"/>
                <w:szCs w:val="18"/>
                <w:lang w:eastAsia="zh-CN"/>
              </w:rPr>
            </w:pPr>
          </w:p>
        </w:tc>
        <w:tc>
          <w:tcPr>
            <w:tcW w:w="1295" w:type="dxa"/>
            <w:vAlign w:val="center"/>
          </w:tcPr>
          <w:p w14:paraId="069FEFFB" w14:textId="35F5D40B" w:rsidR="00745FA5" w:rsidRDefault="00745FA5">
            <w:pPr>
              <w:pStyle w:val="a8"/>
              <w:spacing w:line="0" w:lineRule="atLeast"/>
              <w:rPr>
                <w:sz w:val="18"/>
                <w:szCs w:val="18"/>
                <w:lang w:eastAsia="zh-CN"/>
              </w:rPr>
            </w:pPr>
          </w:p>
        </w:tc>
        <w:tc>
          <w:tcPr>
            <w:tcW w:w="1256" w:type="dxa"/>
            <w:vAlign w:val="center"/>
          </w:tcPr>
          <w:p w14:paraId="40C62CF3" w14:textId="3CB63AAD" w:rsidR="00745FA5" w:rsidRDefault="00745FA5">
            <w:pPr>
              <w:pStyle w:val="a8"/>
              <w:spacing w:line="0" w:lineRule="atLeast"/>
              <w:rPr>
                <w:sz w:val="18"/>
                <w:szCs w:val="18"/>
                <w:lang w:eastAsia="zh-CN"/>
              </w:rPr>
            </w:pPr>
          </w:p>
        </w:tc>
        <w:tc>
          <w:tcPr>
            <w:tcW w:w="892" w:type="dxa"/>
            <w:vAlign w:val="center"/>
          </w:tcPr>
          <w:p w14:paraId="0DB74C09" w14:textId="627BA6AE" w:rsidR="00745FA5" w:rsidRDefault="00745FA5">
            <w:pPr>
              <w:pStyle w:val="a8"/>
              <w:spacing w:line="0" w:lineRule="atLeast"/>
              <w:rPr>
                <w:sz w:val="18"/>
                <w:szCs w:val="18"/>
                <w:lang w:eastAsia="zh-CN"/>
              </w:rPr>
            </w:pPr>
          </w:p>
        </w:tc>
      </w:tr>
      <w:tr w:rsidR="00745FA5" w14:paraId="5AA32B81" w14:textId="77777777" w:rsidTr="0035035A">
        <w:trPr>
          <w:trHeight w:val="794"/>
          <w:jc w:val="center"/>
        </w:trPr>
        <w:tc>
          <w:tcPr>
            <w:tcW w:w="1070" w:type="dxa"/>
            <w:vAlign w:val="center"/>
          </w:tcPr>
          <w:p w14:paraId="4F29CF0B" w14:textId="08279A32" w:rsidR="00745FA5" w:rsidRDefault="00745FA5">
            <w:pPr>
              <w:pStyle w:val="a8"/>
              <w:spacing w:line="0" w:lineRule="atLeast"/>
              <w:rPr>
                <w:sz w:val="18"/>
                <w:szCs w:val="18"/>
                <w:lang w:eastAsia="zh-CN"/>
              </w:rPr>
            </w:pPr>
          </w:p>
        </w:tc>
        <w:tc>
          <w:tcPr>
            <w:tcW w:w="1070" w:type="dxa"/>
            <w:vAlign w:val="center"/>
          </w:tcPr>
          <w:p w14:paraId="11F8BC6E" w14:textId="5CF39853" w:rsidR="00745FA5" w:rsidRDefault="00745FA5">
            <w:pPr>
              <w:pStyle w:val="a8"/>
              <w:spacing w:line="0" w:lineRule="atLeast"/>
              <w:rPr>
                <w:sz w:val="18"/>
                <w:szCs w:val="18"/>
                <w:lang w:eastAsia="zh-CN"/>
              </w:rPr>
            </w:pPr>
          </w:p>
        </w:tc>
        <w:tc>
          <w:tcPr>
            <w:tcW w:w="1070" w:type="dxa"/>
            <w:vAlign w:val="center"/>
          </w:tcPr>
          <w:p w14:paraId="0E617CDD" w14:textId="3A07EBF3" w:rsidR="00745FA5" w:rsidRDefault="00745FA5">
            <w:pPr>
              <w:pStyle w:val="a8"/>
              <w:spacing w:line="0" w:lineRule="atLeast"/>
              <w:rPr>
                <w:sz w:val="18"/>
                <w:szCs w:val="18"/>
                <w:lang w:eastAsia="zh-CN"/>
              </w:rPr>
            </w:pPr>
          </w:p>
        </w:tc>
        <w:tc>
          <w:tcPr>
            <w:tcW w:w="1070" w:type="dxa"/>
            <w:vAlign w:val="center"/>
          </w:tcPr>
          <w:p w14:paraId="4CFFE6E7" w14:textId="71A09F30" w:rsidR="00745FA5" w:rsidRDefault="00745FA5">
            <w:pPr>
              <w:pStyle w:val="a8"/>
              <w:spacing w:line="0" w:lineRule="atLeast"/>
              <w:rPr>
                <w:sz w:val="18"/>
                <w:szCs w:val="18"/>
                <w:lang w:eastAsia="zh-CN"/>
              </w:rPr>
            </w:pPr>
          </w:p>
        </w:tc>
        <w:tc>
          <w:tcPr>
            <w:tcW w:w="922" w:type="dxa"/>
            <w:vAlign w:val="center"/>
          </w:tcPr>
          <w:p w14:paraId="104A03BD" w14:textId="18BEFA9A" w:rsidR="00745FA5" w:rsidRDefault="00745FA5">
            <w:pPr>
              <w:pStyle w:val="a8"/>
              <w:spacing w:line="0" w:lineRule="atLeast"/>
              <w:rPr>
                <w:sz w:val="18"/>
                <w:szCs w:val="18"/>
                <w:lang w:eastAsia="zh-CN"/>
              </w:rPr>
            </w:pPr>
          </w:p>
        </w:tc>
        <w:tc>
          <w:tcPr>
            <w:tcW w:w="993" w:type="dxa"/>
            <w:vAlign w:val="center"/>
          </w:tcPr>
          <w:p w14:paraId="027E18A5" w14:textId="4EBBE14C" w:rsidR="00745FA5" w:rsidRDefault="00745FA5">
            <w:pPr>
              <w:pStyle w:val="a8"/>
              <w:spacing w:line="0" w:lineRule="atLeast"/>
              <w:rPr>
                <w:sz w:val="18"/>
                <w:szCs w:val="18"/>
                <w:lang w:eastAsia="zh-CN"/>
              </w:rPr>
            </w:pPr>
          </w:p>
        </w:tc>
        <w:tc>
          <w:tcPr>
            <w:tcW w:w="1295" w:type="dxa"/>
            <w:vAlign w:val="center"/>
          </w:tcPr>
          <w:p w14:paraId="3A842126" w14:textId="4BF69B98" w:rsidR="00745FA5" w:rsidRDefault="00745FA5">
            <w:pPr>
              <w:pStyle w:val="a8"/>
              <w:spacing w:line="0" w:lineRule="atLeast"/>
              <w:rPr>
                <w:sz w:val="18"/>
                <w:szCs w:val="18"/>
                <w:lang w:eastAsia="zh-CN"/>
              </w:rPr>
            </w:pPr>
          </w:p>
        </w:tc>
        <w:tc>
          <w:tcPr>
            <w:tcW w:w="1256" w:type="dxa"/>
            <w:vAlign w:val="center"/>
          </w:tcPr>
          <w:p w14:paraId="79F872EA" w14:textId="37E449F9" w:rsidR="00745FA5" w:rsidRDefault="00745FA5">
            <w:pPr>
              <w:pStyle w:val="a8"/>
              <w:spacing w:line="0" w:lineRule="atLeast"/>
              <w:rPr>
                <w:sz w:val="18"/>
                <w:szCs w:val="18"/>
                <w:lang w:eastAsia="zh-CN"/>
              </w:rPr>
            </w:pPr>
          </w:p>
        </w:tc>
        <w:tc>
          <w:tcPr>
            <w:tcW w:w="892" w:type="dxa"/>
            <w:vAlign w:val="center"/>
          </w:tcPr>
          <w:p w14:paraId="4B5D701F" w14:textId="02A2BAC8" w:rsidR="00745FA5" w:rsidRDefault="00745FA5">
            <w:pPr>
              <w:pStyle w:val="a8"/>
              <w:spacing w:line="0" w:lineRule="atLeast"/>
              <w:rPr>
                <w:sz w:val="18"/>
                <w:szCs w:val="18"/>
                <w:lang w:eastAsia="zh-CN"/>
              </w:rPr>
            </w:pPr>
          </w:p>
        </w:tc>
      </w:tr>
      <w:tr w:rsidR="00745FA5" w14:paraId="23169A35" w14:textId="77777777" w:rsidTr="0035035A">
        <w:trPr>
          <w:trHeight w:val="794"/>
          <w:jc w:val="center"/>
        </w:trPr>
        <w:tc>
          <w:tcPr>
            <w:tcW w:w="1070" w:type="dxa"/>
            <w:vAlign w:val="center"/>
          </w:tcPr>
          <w:p w14:paraId="40C8D053" w14:textId="47BADE2A" w:rsidR="00745FA5" w:rsidRDefault="00745FA5">
            <w:pPr>
              <w:pStyle w:val="a8"/>
              <w:spacing w:line="0" w:lineRule="atLeast"/>
              <w:rPr>
                <w:sz w:val="18"/>
                <w:szCs w:val="18"/>
                <w:lang w:eastAsia="zh-CN"/>
              </w:rPr>
            </w:pPr>
          </w:p>
        </w:tc>
        <w:tc>
          <w:tcPr>
            <w:tcW w:w="1070" w:type="dxa"/>
            <w:vAlign w:val="center"/>
          </w:tcPr>
          <w:p w14:paraId="72ECDF89" w14:textId="1BB69D3D" w:rsidR="00745FA5" w:rsidRDefault="00745FA5">
            <w:pPr>
              <w:pStyle w:val="a8"/>
              <w:spacing w:line="0" w:lineRule="atLeast"/>
              <w:rPr>
                <w:sz w:val="18"/>
                <w:szCs w:val="18"/>
                <w:lang w:eastAsia="zh-CN"/>
              </w:rPr>
            </w:pPr>
          </w:p>
        </w:tc>
        <w:tc>
          <w:tcPr>
            <w:tcW w:w="1070" w:type="dxa"/>
            <w:vAlign w:val="center"/>
          </w:tcPr>
          <w:p w14:paraId="04486D61" w14:textId="1B5EB79C" w:rsidR="00745FA5" w:rsidRDefault="00745FA5">
            <w:pPr>
              <w:pStyle w:val="a8"/>
              <w:spacing w:line="0" w:lineRule="atLeast"/>
              <w:rPr>
                <w:sz w:val="18"/>
                <w:szCs w:val="18"/>
                <w:lang w:eastAsia="zh-CN"/>
              </w:rPr>
            </w:pPr>
          </w:p>
        </w:tc>
        <w:tc>
          <w:tcPr>
            <w:tcW w:w="1070" w:type="dxa"/>
            <w:vAlign w:val="center"/>
          </w:tcPr>
          <w:p w14:paraId="6998D736" w14:textId="3BB7F5D5" w:rsidR="00745FA5" w:rsidRDefault="00745FA5">
            <w:pPr>
              <w:pStyle w:val="a8"/>
              <w:spacing w:line="0" w:lineRule="atLeast"/>
              <w:rPr>
                <w:sz w:val="18"/>
                <w:szCs w:val="18"/>
                <w:lang w:eastAsia="zh-CN"/>
              </w:rPr>
            </w:pPr>
          </w:p>
        </w:tc>
        <w:tc>
          <w:tcPr>
            <w:tcW w:w="922" w:type="dxa"/>
            <w:vAlign w:val="center"/>
          </w:tcPr>
          <w:p w14:paraId="27851C91" w14:textId="1F131FCE" w:rsidR="00745FA5" w:rsidRDefault="00745FA5">
            <w:pPr>
              <w:pStyle w:val="a8"/>
              <w:spacing w:line="0" w:lineRule="atLeast"/>
              <w:rPr>
                <w:sz w:val="18"/>
                <w:szCs w:val="18"/>
                <w:lang w:eastAsia="zh-CN"/>
              </w:rPr>
            </w:pPr>
          </w:p>
        </w:tc>
        <w:tc>
          <w:tcPr>
            <w:tcW w:w="993" w:type="dxa"/>
            <w:vAlign w:val="center"/>
          </w:tcPr>
          <w:p w14:paraId="38A5BA5F" w14:textId="19925D54" w:rsidR="00745FA5" w:rsidRDefault="00745FA5">
            <w:pPr>
              <w:pStyle w:val="a8"/>
              <w:spacing w:line="0" w:lineRule="atLeast"/>
              <w:rPr>
                <w:sz w:val="18"/>
                <w:szCs w:val="18"/>
                <w:lang w:eastAsia="zh-CN"/>
              </w:rPr>
            </w:pPr>
          </w:p>
        </w:tc>
        <w:tc>
          <w:tcPr>
            <w:tcW w:w="1295" w:type="dxa"/>
            <w:vAlign w:val="center"/>
          </w:tcPr>
          <w:p w14:paraId="48EBA43B" w14:textId="1224670F" w:rsidR="00745FA5" w:rsidRDefault="00745FA5">
            <w:pPr>
              <w:pStyle w:val="a8"/>
              <w:spacing w:line="0" w:lineRule="atLeast"/>
              <w:rPr>
                <w:sz w:val="18"/>
                <w:szCs w:val="18"/>
                <w:lang w:eastAsia="zh-CN"/>
              </w:rPr>
            </w:pPr>
          </w:p>
        </w:tc>
        <w:tc>
          <w:tcPr>
            <w:tcW w:w="1256" w:type="dxa"/>
            <w:vAlign w:val="center"/>
          </w:tcPr>
          <w:p w14:paraId="13083D7C" w14:textId="7D2BBDFC" w:rsidR="00745FA5" w:rsidRDefault="00745FA5">
            <w:pPr>
              <w:pStyle w:val="a8"/>
              <w:spacing w:line="0" w:lineRule="atLeast"/>
              <w:rPr>
                <w:sz w:val="18"/>
                <w:szCs w:val="18"/>
                <w:lang w:eastAsia="zh-CN"/>
              </w:rPr>
            </w:pPr>
          </w:p>
        </w:tc>
        <w:tc>
          <w:tcPr>
            <w:tcW w:w="892" w:type="dxa"/>
            <w:vAlign w:val="center"/>
          </w:tcPr>
          <w:p w14:paraId="3E2B6D8D" w14:textId="7253352C" w:rsidR="00745FA5" w:rsidRDefault="00745FA5">
            <w:pPr>
              <w:pStyle w:val="a8"/>
              <w:spacing w:line="0" w:lineRule="atLeast"/>
              <w:rPr>
                <w:sz w:val="18"/>
                <w:szCs w:val="18"/>
                <w:lang w:eastAsia="zh-CN"/>
              </w:rPr>
            </w:pPr>
          </w:p>
        </w:tc>
      </w:tr>
    </w:tbl>
    <w:p w14:paraId="3526B0E1" w14:textId="77777777" w:rsidR="00745FA5" w:rsidRDefault="00000000" w:rsidP="00944CA2">
      <w:pPr>
        <w:ind w:firstLineChars="0" w:firstLine="0"/>
      </w:pPr>
      <w:r>
        <w:br w:type="page"/>
      </w:r>
    </w:p>
    <w:tbl>
      <w:tblPr>
        <w:tblW w:w="963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51"/>
        <w:gridCol w:w="2667"/>
        <w:gridCol w:w="1351"/>
        <w:gridCol w:w="1520"/>
        <w:gridCol w:w="1169"/>
        <w:gridCol w:w="1780"/>
      </w:tblGrid>
      <w:tr w:rsidR="00745FA5" w14:paraId="00EC508B" w14:textId="77777777">
        <w:trPr>
          <w:trHeight w:val="567"/>
          <w:jc w:val="center"/>
        </w:trPr>
        <w:tc>
          <w:tcPr>
            <w:tcW w:w="9638" w:type="dxa"/>
            <w:gridSpan w:val="6"/>
            <w:vAlign w:val="center"/>
          </w:tcPr>
          <w:p w14:paraId="285C8879" w14:textId="77777777" w:rsidR="00745FA5" w:rsidRDefault="00000000">
            <w:pPr>
              <w:pStyle w:val="a8"/>
              <w:rPr>
                <w:lang w:eastAsia="zh-CN"/>
              </w:rPr>
            </w:pPr>
            <w:r>
              <w:rPr>
                <w:rFonts w:hint="eastAsia"/>
              </w:rPr>
              <w:t>主要完成人</w:t>
            </w:r>
            <w:r>
              <w:rPr>
                <w:rFonts w:hint="eastAsia"/>
                <w:lang w:eastAsia="zh-CN"/>
              </w:rPr>
              <w:t>情况</w:t>
            </w:r>
          </w:p>
        </w:tc>
      </w:tr>
      <w:tr w:rsidR="00745FA5" w14:paraId="6972A6A5" w14:textId="77777777">
        <w:trPr>
          <w:trHeight w:val="567"/>
          <w:jc w:val="center"/>
        </w:trPr>
        <w:tc>
          <w:tcPr>
            <w:tcW w:w="1151" w:type="dxa"/>
            <w:vAlign w:val="center"/>
          </w:tcPr>
          <w:p w14:paraId="04DA9C06" w14:textId="77777777" w:rsidR="00745FA5" w:rsidRDefault="00000000">
            <w:pPr>
              <w:spacing w:line="320" w:lineRule="exact"/>
              <w:ind w:firstLineChars="0" w:firstLine="0"/>
              <w:jc w:val="center"/>
              <w:rPr>
                <w:rFonts w:eastAsia="宋体" w:cs="宋体"/>
                <w:sz w:val="21"/>
                <w:szCs w:val="21"/>
                <w:lang w:eastAsia="en-US"/>
              </w:rPr>
            </w:pPr>
            <w:r>
              <w:rPr>
                <w:rFonts w:eastAsia="宋体" w:cs="宋体"/>
                <w:sz w:val="21"/>
                <w:szCs w:val="21"/>
                <w:lang w:eastAsia="en-US"/>
              </w:rPr>
              <w:t>姓</w:t>
            </w:r>
            <w:r>
              <w:rPr>
                <w:rFonts w:eastAsia="宋体" w:cs="宋体"/>
                <w:sz w:val="21"/>
                <w:szCs w:val="21"/>
                <w:lang w:eastAsia="en-US"/>
              </w:rPr>
              <w:t xml:space="preserve">    </w:t>
            </w:r>
            <w:r>
              <w:rPr>
                <w:rFonts w:eastAsia="宋体" w:cs="宋体"/>
                <w:sz w:val="21"/>
                <w:szCs w:val="21"/>
                <w:lang w:eastAsia="en-US"/>
              </w:rPr>
              <w:t>名</w:t>
            </w:r>
          </w:p>
        </w:tc>
        <w:tc>
          <w:tcPr>
            <w:tcW w:w="2667" w:type="dxa"/>
            <w:vAlign w:val="center"/>
          </w:tcPr>
          <w:p w14:paraId="51A03625" w14:textId="235F2B41" w:rsidR="00745FA5" w:rsidRDefault="007150BC">
            <w:pPr>
              <w:spacing w:line="320" w:lineRule="exact"/>
              <w:ind w:firstLineChars="0" w:firstLine="0"/>
              <w:jc w:val="center"/>
              <w:rPr>
                <w:rFonts w:ascii="宋体" w:eastAsia="宋体" w:hAnsi="宋体" w:cs="宋体"/>
                <w:sz w:val="21"/>
                <w:szCs w:val="21"/>
                <w:lang w:eastAsia="en-US"/>
              </w:rPr>
            </w:pPr>
            <w:r>
              <w:rPr>
                <w:rFonts w:ascii="宋体" w:eastAsia="宋体" w:hAnsi="宋体" w:cs="宋体" w:hint="eastAsia"/>
                <w:sz w:val="21"/>
                <w:szCs w:val="21"/>
              </w:rPr>
              <w:t>王凯</w:t>
            </w:r>
          </w:p>
        </w:tc>
        <w:tc>
          <w:tcPr>
            <w:tcW w:w="1351" w:type="dxa"/>
            <w:vAlign w:val="center"/>
          </w:tcPr>
          <w:p w14:paraId="0A4A15F9" w14:textId="77777777" w:rsidR="00745FA5" w:rsidRDefault="00000000">
            <w:pPr>
              <w:spacing w:line="320" w:lineRule="exact"/>
              <w:ind w:firstLineChars="0" w:firstLine="0"/>
              <w:jc w:val="center"/>
              <w:rPr>
                <w:rFonts w:eastAsia="宋体" w:cs="宋体"/>
                <w:sz w:val="21"/>
                <w:szCs w:val="21"/>
                <w:lang w:eastAsia="en-US"/>
              </w:rPr>
            </w:pPr>
            <w:r>
              <w:rPr>
                <w:rFonts w:eastAsia="宋体" w:cs="宋体"/>
                <w:sz w:val="21"/>
                <w:szCs w:val="21"/>
                <w:lang w:eastAsia="en-US"/>
              </w:rPr>
              <w:t>技术职称</w:t>
            </w:r>
          </w:p>
        </w:tc>
        <w:tc>
          <w:tcPr>
            <w:tcW w:w="1520" w:type="dxa"/>
            <w:vAlign w:val="center"/>
          </w:tcPr>
          <w:p w14:paraId="5739B497" w14:textId="66872560" w:rsidR="00745FA5" w:rsidRDefault="007150BC">
            <w:pPr>
              <w:spacing w:line="320" w:lineRule="exact"/>
              <w:ind w:firstLineChars="0" w:firstLine="0"/>
              <w:jc w:val="center"/>
              <w:rPr>
                <w:rFonts w:ascii="宋体" w:eastAsia="宋体" w:hAnsi="宋体" w:cs="宋体"/>
                <w:sz w:val="21"/>
                <w:szCs w:val="21"/>
              </w:rPr>
            </w:pPr>
            <w:r>
              <w:rPr>
                <w:rFonts w:ascii="宋体" w:eastAsia="宋体" w:hAnsi="宋体" w:cs="宋体" w:hint="eastAsia"/>
                <w:sz w:val="21"/>
                <w:szCs w:val="21"/>
              </w:rPr>
              <w:t>教授级高级城市规划师</w:t>
            </w:r>
          </w:p>
        </w:tc>
        <w:tc>
          <w:tcPr>
            <w:tcW w:w="1169" w:type="dxa"/>
            <w:vAlign w:val="center"/>
          </w:tcPr>
          <w:p w14:paraId="5BD1FB77" w14:textId="77777777" w:rsidR="00745FA5" w:rsidRDefault="00000000">
            <w:pPr>
              <w:spacing w:line="320" w:lineRule="exact"/>
              <w:ind w:firstLineChars="0" w:firstLine="0"/>
              <w:jc w:val="center"/>
              <w:rPr>
                <w:rFonts w:eastAsia="宋体" w:cs="宋体"/>
                <w:sz w:val="21"/>
                <w:szCs w:val="21"/>
                <w:lang w:eastAsia="en-US"/>
              </w:rPr>
            </w:pPr>
            <w:r>
              <w:rPr>
                <w:rFonts w:eastAsia="宋体" w:cs="宋体"/>
                <w:sz w:val="21"/>
                <w:szCs w:val="21"/>
                <w:lang w:eastAsia="en-US"/>
              </w:rPr>
              <w:t>排</w:t>
            </w:r>
            <w:r>
              <w:rPr>
                <w:rFonts w:eastAsia="宋体" w:cs="宋体" w:hint="eastAsia"/>
                <w:sz w:val="21"/>
                <w:szCs w:val="21"/>
                <w:lang w:eastAsia="en-US"/>
              </w:rPr>
              <w:t xml:space="preserve">    </w:t>
            </w:r>
            <w:r>
              <w:rPr>
                <w:rFonts w:eastAsia="宋体" w:cs="宋体"/>
                <w:sz w:val="21"/>
                <w:szCs w:val="21"/>
                <w:lang w:eastAsia="en-US"/>
              </w:rPr>
              <w:t>名</w:t>
            </w:r>
          </w:p>
        </w:tc>
        <w:tc>
          <w:tcPr>
            <w:tcW w:w="1780" w:type="dxa"/>
            <w:vAlign w:val="center"/>
          </w:tcPr>
          <w:p w14:paraId="21A8F2AD" w14:textId="77777777" w:rsidR="00745FA5" w:rsidRDefault="00000000">
            <w:pPr>
              <w:spacing w:line="320" w:lineRule="exact"/>
              <w:ind w:firstLineChars="0" w:firstLine="0"/>
              <w:jc w:val="center"/>
              <w:rPr>
                <w:rFonts w:ascii="宋体" w:eastAsia="宋体" w:hAnsi="宋体" w:cs="宋体"/>
                <w:sz w:val="21"/>
                <w:szCs w:val="21"/>
              </w:rPr>
            </w:pPr>
            <w:r>
              <w:rPr>
                <w:rFonts w:ascii="宋体" w:eastAsia="宋体" w:hAnsi="宋体" w:cs="宋体" w:hint="eastAsia"/>
                <w:sz w:val="21"/>
                <w:szCs w:val="21"/>
              </w:rPr>
              <w:t>1</w:t>
            </w:r>
          </w:p>
        </w:tc>
      </w:tr>
      <w:tr w:rsidR="00745FA5" w14:paraId="269233F2" w14:textId="77777777">
        <w:trPr>
          <w:trHeight w:val="567"/>
          <w:jc w:val="center"/>
        </w:trPr>
        <w:tc>
          <w:tcPr>
            <w:tcW w:w="1151" w:type="dxa"/>
            <w:vAlign w:val="center"/>
          </w:tcPr>
          <w:p w14:paraId="6E6FF2F0" w14:textId="77777777" w:rsidR="00745FA5" w:rsidRDefault="00000000">
            <w:pPr>
              <w:spacing w:line="320" w:lineRule="exact"/>
              <w:ind w:firstLineChars="0" w:firstLine="0"/>
              <w:jc w:val="center"/>
              <w:rPr>
                <w:rFonts w:eastAsia="宋体" w:cs="宋体"/>
                <w:sz w:val="21"/>
                <w:szCs w:val="21"/>
                <w:lang w:eastAsia="en-US"/>
              </w:rPr>
            </w:pPr>
            <w:r>
              <w:rPr>
                <w:rFonts w:eastAsia="宋体" w:cs="宋体"/>
                <w:sz w:val="21"/>
                <w:szCs w:val="21"/>
                <w:lang w:eastAsia="en-US"/>
              </w:rPr>
              <w:t>工作单位</w:t>
            </w:r>
          </w:p>
        </w:tc>
        <w:tc>
          <w:tcPr>
            <w:tcW w:w="8487" w:type="dxa"/>
            <w:gridSpan w:val="5"/>
            <w:vAlign w:val="center"/>
          </w:tcPr>
          <w:p w14:paraId="57C7C9B6" w14:textId="27FBC317" w:rsidR="00745FA5" w:rsidRDefault="007150BC">
            <w:pPr>
              <w:spacing w:line="320" w:lineRule="exact"/>
              <w:ind w:firstLineChars="0" w:firstLine="0"/>
              <w:jc w:val="center"/>
              <w:rPr>
                <w:rFonts w:ascii="宋体" w:eastAsia="宋体" w:hAnsi="宋体" w:cs="宋体"/>
                <w:sz w:val="21"/>
                <w:szCs w:val="21"/>
              </w:rPr>
            </w:pPr>
            <w:r>
              <w:rPr>
                <w:rFonts w:ascii="宋体" w:eastAsia="宋体" w:hAnsi="宋体" w:cs="宋体" w:hint="eastAsia"/>
                <w:sz w:val="21"/>
                <w:szCs w:val="21"/>
              </w:rPr>
              <w:t>中国城市规划设计研究院</w:t>
            </w:r>
          </w:p>
        </w:tc>
      </w:tr>
      <w:tr w:rsidR="00745FA5" w14:paraId="06AA2C60" w14:textId="77777777">
        <w:trPr>
          <w:trHeight w:val="1658"/>
          <w:jc w:val="center"/>
        </w:trPr>
        <w:tc>
          <w:tcPr>
            <w:tcW w:w="9638" w:type="dxa"/>
            <w:gridSpan w:val="6"/>
          </w:tcPr>
          <w:p w14:paraId="51DF82CF" w14:textId="130928C9" w:rsidR="007150BC" w:rsidRPr="00092C00" w:rsidRDefault="00BA1955" w:rsidP="005D6D09">
            <w:pPr>
              <w:spacing w:line="320" w:lineRule="exact"/>
              <w:ind w:firstLineChars="0" w:firstLine="0"/>
              <w:rPr>
                <w:rFonts w:eastAsia="宋体" w:cs="宋体"/>
                <w:sz w:val="21"/>
                <w:szCs w:val="21"/>
              </w:rPr>
            </w:pPr>
            <w:r w:rsidRPr="00092C00">
              <w:rPr>
                <w:rFonts w:eastAsia="宋体" w:cs="宋体"/>
                <w:sz w:val="21"/>
                <w:szCs w:val="21"/>
              </w:rPr>
              <w:t>对本项目</w:t>
            </w:r>
            <w:r w:rsidRPr="00092C00">
              <w:rPr>
                <w:rFonts w:eastAsia="宋体" w:cs="宋体" w:hint="eastAsia"/>
                <w:sz w:val="21"/>
                <w:szCs w:val="21"/>
              </w:rPr>
              <w:t>主要科技创新的贡献：</w:t>
            </w:r>
            <w:r w:rsidR="00101763" w:rsidRPr="00092C00">
              <w:rPr>
                <w:rFonts w:eastAsia="宋体" w:cs="宋体" w:hint="eastAsia"/>
                <w:sz w:val="21"/>
                <w:szCs w:val="21"/>
              </w:rPr>
              <w:t>作为项目负责人，长期跟踪研究我国城镇化的发展趋势及科学预测方法，结合不同时期我国城镇化的规律性特点，优化构建科学的城镇化预测模型，分情景预测我国城镇化发展的长期趋势；创建了基于保护和发展的城镇空间格局优化技术，</w:t>
            </w:r>
            <w:r w:rsidR="00AE4A21" w:rsidRPr="00092C00">
              <w:rPr>
                <w:rFonts w:eastAsia="宋体" w:cs="宋体" w:hint="eastAsia"/>
                <w:sz w:val="21"/>
                <w:szCs w:val="21"/>
              </w:rPr>
              <w:t>结合地理、生态、安全等三大因素以及我国不同地区的“特殊”条件，构建了一套“一般因子”</w:t>
            </w:r>
            <w:r w:rsidR="00AE4A21" w:rsidRPr="00092C00">
              <w:rPr>
                <w:rFonts w:eastAsia="宋体" w:cs="宋体" w:hint="eastAsia"/>
                <w:sz w:val="21"/>
                <w:szCs w:val="21"/>
              </w:rPr>
              <w:t>+</w:t>
            </w:r>
            <w:r w:rsidR="00AE4A21" w:rsidRPr="00092C00">
              <w:rPr>
                <w:rFonts w:eastAsia="宋体" w:cs="宋体" w:hint="eastAsia"/>
                <w:sz w:val="21"/>
                <w:szCs w:val="21"/>
              </w:rPr>
              <w:t>“特殊因子”相结合的人居条件适宜性分析方法</w:t>
            </w:r>
            <w:r w:rsidR="00A34F1B" w:rsidRPr="00092C00">
              <w:rPr>
                <w:rFonts w:eastAsia="宋体" w:cs="宋体" w:hint="eastAsia"/>
                <w:sz w:val="21"/>
                <w:szCs w:val="21"/>
              </w:rPr>
              <w:t>；开展全国城镇体系规划和京津冀城乡规划研究，提出“多元、多极、网络化”的国家空间格局和京津冀空间结构</w:t>
            </w:r>
            <w:r w:rsidR="00AE4A21" w:rsidRPr="00092C00">
              <w:rPr>
                <w:rFonts w:eastAsia="宋体" w:cs="宋体" w:hint="eastAsia"/>
                <w:sz w:val="21"/>
                <w:szCs w:val="21"/>
              </w:rPr>
              <w:t>；</w:t>
            </w:r>
            <w:r w:rsidR="002704B7" w:rsidRPr="00092C00">
              <w:rPr>
                <w:rFonts w:eastAsia="宋体" w:cs="宋体" w:hint="eastAsia"/>
                <w:sz w:val="21"/>
                <w:szCs w:val="21"/>
              </w:rPr>
              <w:t>作为负责人，</w:t>
            </w:r>
            <w:r w:rsidR="00AE4A21" w:rsidRPr="00092C00">
              <w:rPr>
                <w:rFonts w:eastAsia="宋体" w:cs="宋体" w:hint="eastAsia"/>
                <w:sz w:val="21"/>
                <w:szCs w:val="21"/>
              </w:rPr>
              <w:t>主编我国</w:t>
            </w:r>
            <w:r w:rsidR="00D402CC" w:rsidRPr="00092C00">
              <w:rPr>
                <w:rFonts w:eastAsia="宋体" w:cs="宋体" w:hint="eastAsia"/>
                <w:sz w:val="21"/>
                <w:szCs w:val="21"/>
              </w:rPr>
              <w:t>强制性标准《城市用地分类与规划建设用地标准（</w:t>
            </w:r>
            <w:r w:rsidR="00D402CC" w:rsidRPr="00092C00">
              <w:rPr>
                <w:rFonts w:eastAsia="宋体" w:cs="宋体" w:hint="eastAsia"/>
                <w:sz w:val="21"/>
                <w:szCs w:val="21"/>
              </w:rPr>
              <w:t>G</w:t>
            </w:r>
            <w:r w:rsidR="00D402CC" w:rsidRPr="00092C00">
              <w:rPr>
                <w:rFonts w:eastAsia="宋体" w:cs="宋体"/>
                <w:sz w:val="21"/>
                <w:szCs w:val="21"/>
              </w:rPr>
              <w:t>B</w:t>
            </w:r>
            <w:r w:rsidR="00D402CC" w:rsidRPr="00092C00">
              <w:rPr>
                <w:rFonts w:eastAsia="宋体" w:cs="宋体" w:hint="eastAsia"/>
                <w:sz w:val="21"/>
                <w:szCs w:val="21"/>
              </w:rPr>
              <w:t>50137-2011</w:t>
            </w:r>
            <w:r w:rsidR="00D402CC" w:rsidRPr="00092C00">
              <w:rPr>
                <w:rFonts w:eastAsia="宋体" w:cs="宋体" w:hint="eastAsia"/>
                <w:sz w:val="21"/>
                <w:szCs w:val="21"/>
              </w:rPr>
              <w:t>）》</w:t>
            </w:r>
            <w:r w:rsidR="003079D1" w:rsidRPr="00092C00">
              <w:rPr>
                <w:rFonts w:eastAsia="宋体" w:cs="宋体" w:hint="eastAsia"/>
                <w:sz w:val="21"/>
                <w:szCs w:val="21"/>
              </w:rPr>
              <w:t>，</w:t>
            </w:r>
            <w:r w:rsidR="00145D50" w:rsidRPr="00092C00">
              <w:rPr>
                <w:rFonts w:eastAsia="宋体" w:cs="宋体" w:hint="eastAsia"/>
                <w:sz w:val="21"/>
                <w:szCs w:val="21"/>
              </w:rPr>
              <w:t>创建了基于人口规模与气候分区“双因子”的建设用地指标调控体系</w:t>
            </w:r>
            <w:r w:rsidR="005D6D09" w:rsidRPr="00092C00">
              <w:rPr>
                <w:rFonts w:eastAsia="宋体" w:cs="宋体" w:hint="eastAsia"/>
                <w:sz w:val="21"/>
                <w:szCs w:val="21"/>
              </w:rPr>
              <w:t>，为走集约节约的城镇化道路提供了科技支撑</w:t>
            </w:r>
            <w:r w:rsidR="00710EAF" w:rsidRPr="00092C00">
              <w:rPr>
                <w:rFonts w:eastAsia="宋体" w:cs="宋体" w:hint="eastAsia"/>
                <w:sz w:val="21"/>
                <w:szCs w:val="21"/>
              </w:rPr>
              <w:t>；</w:t>
            </w:r>
            <w:r w:rsidR="00687B83" w:rsidRPr="00092C00">
              <w:rPr>
                <w:rFonts w:eastAsia="宋体" w:cs="宋体" w:hint="eastAsia"/>
                <w:sz w:val="21"/>
                <w:szCs w:val="21"/>
              </w:rPr>
              <w:t>出版</w:t>
            </w:r>
            <w:r w:rsidR="00DB4B9C" w:rsidRPr="00DB4B9C">
              <w:rPr>
                <w:rFonts w:eastAsia="宋体" w:cs="宋体" w:hint="eastAsia"/>
                <w:sz w:val="21"/>
                <w:szCs w:val="21"/>
              </w:rPr>
              <w:t>《中国城镇化速度和质量》《中国特色新型城镇化发展战略研究（第一卷）》《国家空间规划论》《全国城镇体系规划（</w:t>
            </w:r>
            <w:r w:rsidR="00DB4B9C" w:rsidRPr="00DB4B9C">
              <w:rPr>
                <w:rFonts w:eastAsia="宋体" w:cs="宋体" w:hint="eastAsia"/>
                <w:sz w:val="21"/>
                <w:szCs w:val="21"/>
              </w:rPr>
              <w:t>2006-2020</w:t>
            </w:r>
            <w:r w:rsidR="00DB4B9C" w:rsidRPr="00DB4B9C">
              <w:rPr>
                <w:rFonts w:eastAsia="宋体" w:cs="宋体" w:hint="eastAsia"/>
                <w:sz w:val="21"/>
                <w:szCs w:val="21"/>
              </w:rPr>
              <w:t>年）》《中国城市群的类型和布局》</w:t>
            </w:r>
            <w:r w:rsidR="00DB4B9C" w:rsidRPr="00092C00">
              <w:rPr>
                <w:rFonts w:eastAsia="宋体" w:cs="宋体" w:hint="eastAsia"/>
                <w:sz w:val="21"/>
                <w:szCs w:val="21"/>
              </w:rPr>
              <w:t>等学术著作</w:t>
            </w:r>
            <w:r w:rsidR="00687B83" w:rsidRPr="00092C00">
              <w:rPr>
                <w:rFonts w:eastAsia="宋体" w:cs="宋体" w:hint="eastAsia"/>
                <w:sz w:val="21"/>
                <w:szCs w:val="21"/>
              </w:rPr>
              <w:t>5</w:t>
            </w:r>
            <w:r w:rsidR="00687B83" w:rsidRPr="00092C00">
              <w:rPr>
                <w:rFonts w:eastAsia="宋体" w:cs="宋体" w:hint="eastAsia"/>
                <w:sz w:val="21"/>
                <w:szCs w:val="21"/>
              </w:rPr>
              <w:t>部，发表论文</w:t>
            </w:r>
            <w:r w:rsidR="00687B83" w:rsidRPr="00092C00">
              <w:rPr>
                <w:rFonts w:eastAsia="宋体" w:cs="宋体" w:hint="eastAsia"/>
                <w:sz w:val="21"/>
                <w:szCs w:val="21"/>
              </w:rPr>
              <w:t>1</w:t>
            </w:r>
            <w:r w:rsidR="00687B83" w:rsidRPr="00092C00">
              <w:rPr>
                <w:rFonts w:eastAsia="宋体" w:cs="宋体"/>
                <w:sz w:val="21"/>
                <w:szCs w:val="21"/>
              </w:rPr>
              <w:t>5</w:t>
            </w:r>
            <w:r w:rsidR="00687B83" w:rsidRPr="00092C00">
              <w:rPr>
                <w:rFonts w:eastAsia="宋体" w:cs="宋体" w:hint="eastAsia"/>
                <w:sz w:val="21"/>
                <w:szCs w:val="21"/>
              </w:rPr>
              <w:t>篇。</w:t>
            </w:r>
          </w:p>
        </w:tc>
      </w:tr>
      <w:tr w:rsidR="00745FA5" w14:paraId="286A9777" w14:textId="77777777">
        <w:trPr>
          <w:trHeight w:val="567"/>
          <w:jc w:val="center"/>
        </w:trPr>
        <w:tc>
          <w:tcPr>
            <w:tcW w:w="1151" w:type="dxa"/>
            <w:vAlign w:val="center"/>
          </w:tcPr>
          <w:p w14:paraId="497504F0" w14:textId="77777777" w:rsidR="00745FA5" w:rsidRDefault="00000000">
            <w:pPr>
              <w:spacing w:line="320" w:lineRule="exact"/>
              <w:ind w:firstLineChars="0" w:firstLine="0"/>
              <w:jc w:val="center"/>
              <w:rPr>
                <w:rFonts w:eastAsia="宋体" w:cs="宋体"/>
                <w:sz w:val="21"/>
                <w:szCs w:val="21"/>
                <w:lang w:eastAsia="en-US"/>
              </w:rPr>
            </w:pPr>
            <w:r>
              <w:rPr>
                <w:rFonts w:eastAsia="宋体" w:cs="宋体"/>
                <w:sz w:val="21"/>
                <w:szCs w:val="21"/>
                <w:lang w:eastAsia="en-US"/>
              </w:rPr>
              <w:t>姓</w:t>
            </w:r>
            <w:r>
              <w:rPr>
                <w:rFonts w:eastAsia="宋体" w:cs="宋体"/>
                <w:sz w:val="21"/>
                <w:szCs w:val="21"/>
                <w:lang w:eastAsia="en-US"/>
              </w:rPr>
              <w:t xml:space="preserve">    </w:t>
            </w:r>
            <w:r>
              <w:rPr>
                <w:rFonts w:eastAsia="宋体" w:cs="宋体"/>
                <w:sz w:val="21"/>
                <w:szCs w:val="21"/>
                <w:lang w:eastAsia="en-US"/>
              </w:rPr>
              <w:t>名</w:t>
            </w:r>
          </w:p>
        </w:tc>
        <w:tc>
          <w:tcPr>
            <w:tcW w:w="2667" w:type="dxa"/>
            <w:vAlign w:val="center"/>
          </w:tcPr>
          <w:p w14:paraId="294B4F85" w14:textId="680D1F0A" w:rsidR="00745FA5" w:rsidRDefault="007150BC">
            <w:pPr>
              <w:spacing w:line="320" w:lineRule="exact"/>
              <w:ind w:firstLineChars="0" w:firstLine="0"/>
              <w:jc w:val="center"/>
              <w:rPr>
                <w:rFonts w:ascii="宋体" w:eastAsia="宋体" w:hAnsi="宋体" w:cs="宋体"/>
                <w:sz w:val="21"/>
                <w:szCs w:val="21"/>
                <w:lang w:eastAsia="en-US"/>
              </w:rPr>
            </w:pPr>
            <w:r>
              <w:rPr>
                <w:rFonts w:ascii="宋体" w:eastAsia="宋体" w:hAnsi="宋体" w:cs="宋体" w:hint="eastAsia"/>
                <w:sz w:val="21"/>
                <w:szCs w:val="21"/>
              </w:rPr>
              <w:t>李兵弟</w:t>
            </w:r>
          </w:p>
        </w:tc>
        <w:tc>
          <w:tcPr>
            <w:tcW w:w="1351" w:type="dxa"/>
            <w:vAlign w:val="center"/>
          </w:tcPr>
          <w:p w14:paraId="49365D1C" w14:textId="77777777" w:rsidR="00745FA5" w:rsidRDefault="00000000">
            <w:pPr>
              <w:spacing w:line="320" w:lineRule="exact"/>
              <w:ind w:firstLineChars="0" w:firstLine="0"/>
              <w:jc w:val="center"/>
              <w:rPr>
                <w:rFonts w:eastAsia="宋体" w:cs="宋体"/>
                <w:sz w:val="21"/>
                <w:szCs w:val="21"/>
                <w:lang w:eastAsia="en-US"/>
              </w:rPr>
            </w:pPr>
            <w:r>
              <w:rPr>
                <w:rFonts w:eastAsia="宋体" w:cs="宋体"/>
                <w:sz w:val="21"/>
                <w:szCs w:val="21"/>
                <w:lang w:eastAsia="en-US"/>
              </w:rPr>
              <w:t>技术职称</w:t>
            </w:r>
          </w:p>
        </w:tc>
        <w:tc>
          <w:tcPr>
            <w:tcW w:w="1520" w:type="dxa"/>
            <w:vAlign w:val="center"/>
          </w:tcPr>
          <w:p w14:paraId="459ED310" w14:textId="568FD9AC" w:rsidR="00745FA5" w:rsidRDefault="00CD4A69">
            <w:pPr>
              <w:spacing w:line="320" w:lineRule="exact"/>
              <w:ind w:firstLineChars="0" w:firstLine="0"/>
              <w:jc w:val="center"/>
              <w:rPr>
                <w:rFonts w:ascii="宋体" w:eastAsia="宋体" w:hAnsi="宋体" w:cs="宋体"/>
                <w:sz w:val="21"/>
                <w:szCs w:val="21"/>
              </w:rPr>
            </w:pPr>
            <w:r>
              <w:rPr>
                <w:rFonts w:ascii="宋体" w:eastAsia="宋体" w:hAnsi="宋体" w:cs="宋体" w:hint="eastAsia"/>
                <w:sz w:val="21"/>
                <w:szCs w:val="21"/>
              </w:rPr>
              <w:t>教授级高级城市规划师</w:t>
            </w:r>
          </w:p>
        </w:tc>
        <w:tc>
          <w:tcPr>
            <w:tcW w:w="1169" w:type="dxa"/>
            <w:vAlign w:val="center"/>
          </w:tcPr>
          <w:p w14:paraId="7913E91F" w14:textId="77777777" w:rsidR="00745FA5" w:rsidRDefault="00000000">
            <w:pPr>
              <w:spacing w:line="320" w:lineRule="exact"/>
              <w:ind w:firstLineChars="0" w:firstLine="0"/>
              <w:jc w:val="center"/>
              <w:rPr>
                <w:rFonts w:eastAsia="宋体" w:cs="宋体"/>
                <w:sz w:val="21"/>
                <w:szCs w:val="21"/>
                <w:lang w:eastAsia="en-US"/>
              </w:rPr>
            </w:pPr>
            <w:r>
              <w:rPr>
                <w:rFonts w:eastAsia="宋体" w:cs="宋体"/>
                <w:sz w:val="21"/>
                <w:szCs w:val="21"/>
                <w:lang w:eastAsia="en-US"/>
              </w:rPr>
              <w:t>排</w:t>
            </w:r>
            <w:r>
              <w:rPr>
                <w:rFonts w:eastAsia="宋体" w:cs="宋体" w:hint="eastAsia"/>
                <w:sz w:val="21"/>
                <w:szCs w:val="21"/>
                <w:lang w:eastAsia="en-US"/>
              </w:rPr>
              <w:t xml:space="preserve">    </w:t>
            </w:r>
            <w:r>
              <w:rPr>
                <w:rFonts w:eastAsia="宋体" w:cs="宋体"/>
                <w:sz w:val="21"/>
                <w:szCs w:val="21"/>
                <w:lang w:eastAsia="en-US"/>
              </w:rPr>
              <w:t>名</w:t>
            </w:r>
          </w:p>
        </w:tc>
        <w:tc>
          <w:tcPr>
            <w:tcW w:w="1780" w:type="dxa"/>
            <w:vAlign w:val="center"/>
          </w:tcPr>
          <w:p w14:paraId="0BE34213" w14:textId="77777777" w:rsidR="00745FA5" w:rsidRDefault="00000000">
            <w:pPr>
              <w:spacing w:line="320" w:lineRule="exact"/>
              <w:ind w:firstLineChars="0" w:firstLine="0"/>
              <w:jc w:val="center"/>
              <w:rPr>
                <w:rFonts w:ascii="宋体" w:eastAsia="宋体" w:hAnsi="宋体" w:cs="宋体"/>
                <w:sz w:val="21"/>
                <w:szCs w:val="21"/>
              </w:rPr>
            </w:pPr>
            <w:r>
              <w:rPr>
                <w:rFonts w:ascii="宋体" w:eastAsia="宋体" w:hAnsi="宋体" w:cs="宋体" w:hint="eastAsia"/>
                <w:sz w:val="21"/>
                <w:szCs w:val="21"/>
              </w:rPr>
              <w:t>2</w:t>
            </w:r>
          </w:p>
        </w:tc>
      </w:tr>
      <w:tr w:rsidR="00745FA5" w14:paraId="172811BA" w14:textId="77777777">
        <w:trPr>
          <w:trHeight w:val="567"/>
          <w:jc w:val="center"/>
        </w:trPr>
        <w:tc>
          <w:tcPr>
            <w:tcW w:w="1151" w:type="dxa"/>
            <w:vAlign w:val="center"/>
          </w:tcPr>
          <w:p w14:paraId="1C416B6D" w14:textId="77777777" w:rsidR="00745FA5" w:rsidRDefault="00000000">
            <w:pPr>
              <w:spacing w:line="320" w:lineRule="exact"/>
              <w:ind w:firstLineChars="0" w:firstLine="0"/>
              <w:jc w:val="center"/>
              <w:rPr>
                <w:rFonts w:eastAsia="宋体" w:cs="宋体"/>
                <w:sz w:val="21"/>
                <w:szCs w:val="21"/>
                <w:lang w:eastAsia="en-US"/>
              </w:rPr>
            </w:pPr>
            <w:r>
              <w:rPr>
                <w:rFonts w:eastAsia="宋体" w:cs="宋体"/>
                <w:sz w:val="21"/>
                <w:szCs w:val="21"/>
                <w:lang w:eastAsia="en-US"/>
              </w:rPr>
              <w:t>工作单位</w:t>
            </w:r>
          </w:p>
        </w:tc>
        <w:tc>
          <w:tcPr>
            <w:tcW w:w="8487" w:type="dxa"/>
            <w:gridSpan w:val="5"/>
            <w:vAlign w:val="center"/>
          </w:tcPr>
          <w:p w14:paraId="14C2FB1C" w14:textId="73E4A5D4" w:rsidR="00745FA5" w:rsidRDefault="00CD4A69">
            <w:pPr>
              <w:spacing w:line="320" w:lineRule="exact"/>
              <w:ind w:firstLineChars="0" w:firstLine="0"/>
              <w:jc w:val="center"/>
              <w:rPr>
                <w:rFonts w:ascii="宋体" w:eastAsia="宋体" w:hAnsi="宋体" w:cs="宋体"/>
                <w:sz w:val="21"/>
                <w:szCs w:val="21"/>
              </w:rPr>
            </w:pPr>
            <w:r>
              <w:rPr>
                <w:rFonts w:ascii="宋体" w:eastAsia="宋体" w:hAnsi="宋体" w:cs="宋体" w:hint="eastAsia"/>
                <w:sz w:val="21"/>
                <w:szCs w:val="21"/>
              </w:rPr>
              <w:t>中国城市规划设计研究院</w:t>
            </w:r>
          </w:p>
        </w:tc>
      </w:tr>
      <w:tr w:rsidR="00745FA5" w14:paraId="74AB2F79" w14:textId="77777777" w:rsidTr="007150BC">
        <w:trPr>
          <w:trHeight w:val="1607"/>
          <w:jc w:val="center"/>
        </w:trPr>
        <w:tc>
          <w:tcPr>
            <w:tcW w:w="9638" w:type="dxa"/>
            <w:gridSpan w:val="6"/>
          </w:tcPr>
          <w:p w14:paraId="773CDB04" w14:textId="78A8528D" w:rsidR="00745FA5" w:rsidRDefault="007150BC" w:rsidP="005D6D09">
            <w:pPr>
              <w:spacing w:line="320" w:lineRule="exact"/>
              <w:ind w:firstLineChars="0" w:firstLine="0"/>
              <w:rPr>
                <w:rFonts w:ascii="宋体" w:eastAsia="宋体" w:hAnsi="宋体" w:cs="宋体"/>
                <w:sz w:val="21"/>
                <w:szCs w:val="21"/>
              </w:rPr>
            </w:pPr>
            <w:r>
              <w:rPr>
                <w:rFonts w:eastAsia="宋体" w:cs="宋体"/>
                <w:sz w:val="21"/>
                <w:szCs w:val="21"/>
              </w:rPr>
              <w:t>对本项目</w:t>
            </w:r>
            <w:r>
              <w:rPr>
                <w:rFonts w:eastAsia="宋体" w:cs="宋体" w:hint="eastAsia"/>
                <w:sz w:val="21"/>
                <w:szCs w:val="21"/>
              </w:rPr>
              <w:t>主要科技创新的贡献：</w:t>
            </w:r>
            <w:r>
              <w:rPr>
                <w:rFonts w:ascii="宋体" w:eastAsia="宋体" w:hAnsi="宋体" w:cs="宋体" w:hint="eastAsia"/>
                <w:sz w:val="21"/>
                <w:szCs w:val="21"/>
              </w:rPr>
              <w:t>早在1</w:t>
            </w:r>
            <w:r>
              <w:rPr>
                <w:rFonts w:ascii="宋体" w:eastAsia="宋体" w:hAnsi="宋体" w:cs="宋体"/>
                <w:sz w:val="21"/>
                <w:szCs w:val="21"/>
              </w:rPr>
              <w:t>985</w:t>
            </w:r>
            <w:r>
              <w:rPr>
                <w:rFonts w:ascii="宋体" w:eastAsia="宋体" w:hAnsi="宋体" w:cs="宋体" w:hint="eastAsia"/>
                <w:sz w:val="21"/>
                <w:szCs w:val="21"/>
              </w:rPr>
              <w:t>年时，就依据国民收入、消费和投资等因子，建立了多情景、多方案的城镇化预测模型，并对城镇人口在大、中、小城市和乡村分布进行了预测，有效指导了国家城建基础设施投资、面向2</w:t>
            </w:r>
            <w:r>
              <w:rPr>
                <w:rFonts w:ascii="宋体" w:eastAsia="宋体" w:hAnsi="宋体" w:cs="宋体"/>
                <w:sz w:val="21"/>
                <w:szCs w:val="21"/>
              </w:rPr>
              <w:t>000</w:t>
            </w:r>
            <w:r>
              <w:rPr>
                <w:rFonts w:ascii="宋体" w:eastAsia="宋体" w:hAnsi="宋体" w:cs="宋体" w:hint="eastAsia"/>
                <w:sz w:val="21"/>
                <w:szCs w:val="21"/>
              </w:rPr>
              <w:t>年的城镇体系布局。为项目组持续开展城镇化趋势分析、布局优化奠定了基础</w:t>
            </w:r>
            <w:r w:rsidR="00D72661">
              <w:rPr>
                <w:rFonts w:ascii="宋体" w:eastAsia="宋体" w:hAnsi="宋体" w:cs="宋体" w:hint="eastAsia"/>
                <w:sz w:val="21"/>
                <w:szCs w:val="21"/>
              </w:rPr>
              <w:t>工作</w:t>
            </w:r>
            <w:r w:rsidR="009A68D5">
              <w:rPr>
                <w:rFonts w:ascii="宋体" w:eastAsia="宋体" w:hAnsi="宋体" w:cs="宋体" w:hint="eastAsia"/>
                <w:sz w:val="21"/>
                <w:szCs w:val="21"/>
              </w:rPr>
              <w:t>，</w:t>
            </w:r>
            <w:r>
              <w:rPr>
                <w:rFonts w:ascii="宋体" w:eastAsia="宋体" w:hAnsi="宋体" w:cs="宋体" w:hint="eastAsia"/>
                <w:sz w:val="21"/>
                <w:szCs w:val="21"/>
              </w:rPr>
              <w:t>是全国</w:t>
            </w:r>
            <w:r w:rsidR="009A68D5">
              <w:rPr>
                <w:rFonts w:ascii="宋体" w:eastAsia="宋体" w:hAnsi="宋体" w:cs="宋体" w:hint="eastAsia"/>
                <w:sz w:val="21"/>
                <w:szCs w:val="21"/>
              </w:rPr>
              <w:t>较</w:t>
            </w:r>
            <w:r>
              <w:rPr>
                <w:rFonts w:ascii="宋体" w:eastAsia="宋体" w:hAnsi="宋体" w:cs="宋体" w:hint="eastAsia"/>
                <w:sz w:val="21"/>
                <w:szCs w:val="21"/>
              </w:rPr>
              <w:t>早将城镇化科学研究应用于国家政策实施的成果之一。</w:t>
            </w:r>
            <w:r w:rsidR="00E171E6">
              <w:rPr>
                <w:rFonts w:ascii="宋体" w:eastAsia="宋体" w:hAnsi="宋体" w:cs="宋体" w:hint="eastAsia"/>
                <w:sz w:val="21"/>
                <w:szCs w:val="21"/>
              </w:rPr>
              <w:t>撰写《中国城市化道路初探</w:t>
            </w:r>
            <w:r w:rsidR="0041012E">
              <w:rPr>
                <w:rFonts w:ascii="宋体" w:eastAsia="宋体" w:hAnsi="宋体" w:cs="宋体" w:hint="eastAsia"/>
                <w:sz w:val="21"/>
                <w:szCs w:val="21"/>
              </w:rPr>
              <w:t>—</w:t>
            </w:r>
            <w:r w:rsidR="00E171E6">
              <w:rPr>
                <w:rFonts w:ascii="宋体" w:eastAsia="宋体" w:hAnsi="宋体" w:cs="宋体" w:hint="eastAsia"/>
                <w:sz w:val="21"/>
                <w:szCs w:val="21"/>
              </w:rPr>
              <w:t>兼论我国城市基础设施的建设》学术著作，完成《从国民收入的宏观平衡预测中国城市化的发展速度》一文。</w:t>
            </w:r>
          </w:p>
        </w:tc>
      </w:tr>
      <w:tr w:rsidR="00745FA5" w14:paraId="66A89667" w14:textId="77777777">
        <w:trPr>
          <w:cantSplit/>
          <w:trHeight w:val="567"/>
          <w:jc w:val="center"/>
        </w:trPr>
        <w:tc>
          <w:tcPr>
            <w:tcW w:w="1151" w:type="dxa"/>
            <w:vAlign w:val="center"/>
          </w:tcPr>
          <w:p w14:paraId="66491B15" w14:textId="77777777" w:rsidR="00745FA5" w:rsidRDefault="00000000">
            <w:pPr>
              <w:spacing w:line="320" w:lineRule="exact"/>
              <w:ind w:firstLineChars="0" w:firstLine="0"/>
              <w:jc w:val="center"/>
              <w:rPr>
                <w:rFonts w:eastAsia="宋体" w:cs="宋体"/>
                <w:sz w:val="21"/>
                <w:szCs w:val="21"/>
                <w:lang w:eastAsia="en-US"/>
              </w:rPr>
            </w:pPr>
            <w:r>
              <w:rPr>
                <w:rFonts w:eastAsia="宋体" w:cs="宋体"/>
                <w:sz w:val="21"/>
                <w:szCs w:val="21"/>
                <w:lang w:eastAsia="en-US"/>
              </w:rPr>
              <w:t>姓</w:t>
            </w:r>
            <w:r>
              <w:rPr>
                <w:rFonts w:eastAsia="宋体" w:cs="宋体"/>
                <w:sz w:val="21"/>
                <w:szCs w:val="21"/>
                <w:lang w:eastAsia="en-US"/>
              </w:rPr>
              <w:t xml:space="preserve">    </w:t>
            </w:r>
            <w:r>
              <w:rPr>
                <w:rFonts w:eastAsia="宋体" w:cs="宋体"/>
                <w:sz w:val="21"/>
                <w:szCs w:val="21"/>
                <w:lang w:eastAsia="en-US"/>
              </w:rPr>
              <w:t>名</w:t>
            </w:r>
          </w:p>
        </w:tc>
        <w:tc>
          <w:tcPr>
            <w:tcW w:w="2667" w:type="dxa"/>
            <w:vAlign w:val="center"/>
          </w:tcPr>
          <w:p w14:paraId="1DA0E4A6" w14:textId="1EEEE13B" w:rsidR="00745FA5" w:rsidRDefault="001E79BA">
            <w:pPr>
              <w:spacing w:line="320" w:lineRule="exact"/>
              <w:ind w:firstLineChars="0" w:firstLine="0"/>
              <w:jc w:val="center"/>
              <w:rPr>
                <w:rFonts w:ascii="宋体" w:eastAsia="宋体" w:hAnsi="宋体" w:cs="宋体"/>
                <w:sz w:val="21"/>
                <w:szCs w:val="21"/>
                <w:lang w:eastAsia="en-US"/>
              </w:rPr>
            </w:pPr>
            <w:r>
              <w:rPr>
                <w:rFonts w:ascii="宋体" w:eastAsia="宋体" w:hAnsi="宋体" w:cs="宋体" w:hint="eastAsia"/>
                <w:sz w:val="21"/>
                <w:szCs w:val="21"/>
              </w:rPr>
              <w:t>李晓江</w:t>
            </w:r>
          </w:p>
        </w:tc>
        <w:tc>
          <w:tcPr>
            <w:tcW w:w="1351" w:type="dxa"/>
            <w:vAlign w:val="center"/>
          </w:tcPr>
          <w:p w14:paraId="40707CFC" w14:textId="77777777" w:rsidR="00745FA5" w:rsidRDefault="00000000">
            <w:pPr>
              <w:spacing w:line="320" w:lineRule="exact"/>
              <w:ind w:firstLineChars="0" w:firstLine="0"/>
              <w:jc w:val="center"/>
              <w:rPr>
                <w:rFonts w:eastAsia="宋体" w:cs="宋体"/>
                <w:sz w:val="21"/>
                <w:szCs w:val="21"/>
                <w:lang w:eastAsia="en-US"/>
              </w:rPr>
            </w:pPr>
            <w:r>
              <w:rPr>
                <w:rFonts w:eastAsia="宋体" w:cs="宋体"/>
                <w:sz w:val="21"/>
                <w:szCs w:val="21"/>
                <w:lang w:eastAsia="en-US"/>
              </w:rPr>
              <w:t>技术职称</w:t>
            </w:r>
          </w:p>
        </w:tc>
        <w:tc>
          <w:tcPr>
            <w:tcW w:w="1520" w:type="dxa"/>
            <w:vAlign w:val="center"/>
          </w:tcPr>
          <w:p w14:paraId="3677B0BB" w14:textId="1DF40877" w:rsidR="00745FA5" w:rsidRDefault="001E79BA">
            <w:pPr>
              <w:spacing w:line="320" w:lineRule="exact"/>
              <w:ind w:firstLineChars="0" w:firstLine="0"/>
              <w:jc w:val="center"/>
              <w:rPr>
                <w:rFonts w:ascii="宋体" w:eastAsia="宋体" w:hAnsi="宋体" w:cs="宋体"/>
                <w:sz w:val="21"/>
                <w:szCs w:val="21"/>
              </w:rPr>
            </w:pPr>
            <w:r>
              <w:rPr>
                <w:rFonts w:ascii="宋体" w:eastAsia="宋体" w:hAnsi="宋体" w:cs="宋体" w:hint="eastAsia"/>
                <w:sz w:val="21"/>
                <w:szCs w:val="21"/>
              </w:rPr>
              <w:t>教授级高级城市规划师</w:t>
            </w:r>
          </w:p>
        </w:tc>
        <w:tc>
          <w:tcPr>
            <w:tcW w:w="1169" w:type="dxa"/>
            <w:vAlign w:val="center"/>
          </w:tcPr>
          <w:p w14:paraId="28C3BFF7" w14:textId="77777777" w:rsidR="00745FA5" w:rsidRDefault="00000000">
            <w:pPr>
              <w:spacing w:line="320" w:lineRule="exact"/>
              <w:ind w:firstLineChars="0" w:firstLine="0"/>
              <w:jc w:val="center"/>
              <w:rPr>
                <w:rFonts w:eastAsia="宋体" w:cs="宋体"/>
                <w:sz w:val="21"/>
                <w:szCs w:val="21"/>
                <w:lang w:eastAsia="en-US"/>
              </w:rPr>
            </w:pPr>
            <w:r>
              <w:rPr>
                <w:rFonts w:eastAsia="宋体" w:cs="宋体"/>
                <w:sz w:val="21"/>
                <w:szCs w:val="21"/>
                <w:lang w:eastAsia="en-US"/>
              </w:rPr>
              <w:t>排</w:t>
            </w:r>
            <w:r>
              <w:rPr>
                <w:rFonts w:eastAsia="宋体" w:cs="宋体" w:hint="eastAsia"/>
                <w:sz w:val="21"/>
                <w:szCs w:val="21"/>
                <w:lang w:eastAsia="en-US"/>
              </w:rPr>
              <w:t xml:space="preserve">    </w:t>
            </w:r>
            <w:r>
              <w:rPr>
                <w:rFonts w:eastAsia="宋体" w:cs="宋体"/>
                <w:sz w:val="21"/>
                <w:szCs w:val="21"/>
                <w:lang w:eastAsia="en-US"/>
              </w:rPr>
              <w:t>名</w:t>
            </w:r>
          </w:p>
        </w:tc>
        <w:tc>
          <w:tcPr>
            <w:tcW w:w="1780" w:type="dxa"/>
            <w:vAlign w:val="center"/>
          </w:tcPr>
          <w:p w14:paraId="78A82BE3" w14:textId="77777777" w:rsidR="00745FA5" w:rsidRDefault="00000000">
            <w:pPr>
              <w:spacing w:line="320" w:lineRule="exact"/>
              <w:ind w:firstLineChars="0" w:firstLine="0"/>
              <w:jc w:val="center"/>
              <w:rPr>
                <w:rFonts w:ascii="宋体" w:eastAsia="宋体" w:hAnsi="宋体" w:cs="宋体"/>
                <w:sz w:val="21"/>
                <w:szCs w:val="21"/>
              </w:rPr>
            </w:pPr>
            <w:r>
              <w:rPr>
                <w:rFonts w:ascii="宋体" w:eastAsia="宋体" w:hAnsi="宋体" w:cs="宋体" w:hint="eastAsia"/>
                <w:sz w:val="21"/>
                <w:szCs w:val="21"/>
              </w:rPr>
              <w:t>3</w:t>
            </w:r>
          </w:p>
        </w:tc>
      </w:tr>
      <w:tr w:rsidR="00745FA5" w14:paraId="161065FC" w14:textId="77777777">
        <w:trPr>
          <w:cantSplit/>
          <w:trHeight w:val="567"/>
          <w:jc w:val="center"/>
        </w:trPr>
        <w:tc>
          <w:tcPr>
            <w:tcW w:w="1151" w:type="dxa"/>
            <w:vAlign w:val="center"/>
          </w:tcPr>
          <w:p w14:paraId="6C9EDFD5" w14:textId="77777777" w:rsidR="00745FA5" w:rsidRDefault="00000000">
            <w:pPr>
              <w:spacing w:line="320" w:lineRule="exact"/>
              <w:ind w:firstLineChars="0" w:firstLine="0"/>
              <w:jc w:val="center"/>
              <w:rPr>
                <w:rFonts w:eastAsia="宋体" w:cs="宋体"/>
                <w:sz w:val="21"/>
                <w:szCs w:val="21"/>
                <w:lang w:eastAsia="en-US"/>
              </w:rPr>
            </w:pPr>
            <w:r>
              <w:rPr>
                <w:rFonts w:eastAsia="宋体" w:cs="宋体"/>
                <w:sz w:val="21"/>
                <w:szCs w:val="21"/>
                <w:lang w:eastAsia="en-US"/>
              </w:rPr>
              <w:t>工作单位</w:t>
            </w:r>
          </w:p>
        </w:tc>
        <w:tc>
          <w:tcPr>
            <w:tcW w:w="8487" w:type="dxa"/>
            <w:gridSpan w:val="5"/>
            <w:vAlign w:val="center"/>
          </w:tcPr>
          <w:p w14:paraId="25FDD63B" w14:textId="02253753" w:rsidR="00745FA5" w:rsidRDefault="00A34F1B">
            <w:pPr>
              <w:spacing w:line="320" w:lineRule="exact"/>
              <w:ind w:firstLineChars="0" w:firstLine="0"/>
              <w:jc w:val="center"/>
              <w:rPr>
                <w:rFonts w:ascii="宋体" w:eastAsia="宋体" w:hAnsi="宋体" w:cs="宋体"/>
                <w:sz w:val="21"/>
                <w:szCs w:val="21"/>
              </w:rPr>
            </w:pPr>
            <w:r>
              <w:rPr>
                <w:rFonts w:ascii="宋体" w:eastAsia="宋体" w:hAnsi="宋体" w:cs="宋体" w:hint="eastAsia"/>
                <w:sz w:val="21"/>
                <w:szCs w:val="21"/>
              </w:rPr>
              <w:t>中国城市规划设计研究院</w:t>
            </w:r>
          </w:p>
        </w:tc>
      </w:tr>
      <w:tr w:rsidR="00745FA5" w14:paraId="44014E65" w14:textId="77777777">
        <w:trPr>
          <w:cantSplit/>
          <w:trHeight w:val="567"/>
          <w:jc w:val="center"/>
        </w:trPr>
        <w:tc>
          <w:tcPr>
            <w:tcW w:w="9638" w:type="dxa"/>
            <w:gridSpan w:val="6"/>
            <w:vAlign w:val="center"/>
          </w:tcPr>
          <w:p w14:paraId="0E253224" w14:textId="75E80B3F" w:rsidR="00745FA5" w:rsidRPr="00EC1D78" w:rsidRDefault="000C5F6D" w:rsidP="00EC1D78">
            <w:pPr>
              <w:spacing w:line="320" w:lineRule="exact"/>
              <w:ind w:firstLineChars="0" w:firstLine="0"/>
              <w:rPr>
                <w:sz w:val="21"/>
                <w:szCs w:val="21"/>
              </w:rPr>
            </w:pPr>
            <w:r>
              <w:rPr>
                <w:rFonts w:eastAsia="宋体" w:cs="宋体"/>
                <w:sz w:val="21"/>
                <w:szCs w:val="21"/>
              </w:rPr>
              <w:t>对本项目</w:t>
            </w:r>
            <w:r>
              <w:rPr>
                <w:rFonts w:eastAsia="宋体" w:cs="宋体" w:hint="eastAsia"/>
                <w:sz w:val="21"/>
                <w:szCs w:val="21"/>
              </w:rPr>
              <w:t>主要科技创新的贡献：</w:t>
            </w:r>
            <w:r w:rsidR="001070C1">
              <w:rPr>
                <w:rFonts w:eastAsia="宋体" w:cs="宋体" w:hint="eastAsia"/>
                <w:sz w:val="21"/>
                <w:szCs w:val="21"/>
              </w:rPr>
              <w:t>提出</w:t>
            </w:r>
            <w:r w:rsidR="00EC1D78" w:rsidRPr="007D5CEE">
              <w:rPr>
                <w:rFonts w:eastAsia="宋体" w:cs="宋体" w:hint="eastAsia"/>
                <w:sz w:val="21"/>
                <w:szCs w:val="21"/>
              </w:rPr>
              <w:t>基于城乡转移潜力、人口流动与回流趋势、经济发展速度，综合判断人口城镇化发展动力；</w:t>
            </w:r>
            <w:r w:rsidR="00226042">
              <w:rPr>
                <w:rFonts w:eastAsia="宋体" w:cs="宋体" w:hint="eastAsia"/>
                <w:sz w:val="21"/>
                <w:szCs w:val="21"/>
              </w:rPr>
              <w:t>研究</w:t>
            </w:r>
            <w:r w:rsidR="00EC1D78" w:rsidRPr="00EC1D78">
              <w:rPr>
                <w:rFonts w:eastAsia="宋体" w:cs="宋体" w:hint="eastAsia"/>
                <w:sz w:val="21"/>
                <w:szCs w:val="21"/>
              </w:rPr>
              <w:t>预测分区、分省人口城镇化目标，有序引导人口合理分布与流动，因地制宜促进城镇化健康发展</w:t>
            </w:r>
            <w:r w:rsidR="00EC1D78">
              <w:rPr>
                <w:rFonts w:eastAsia="宋体" w:cs="宋体" w:hint="eastAsia"/>
                <w:sz w:val="21"/>
                <w:szCs w:val="21"/>
              </w:rPr>
              <w:t>；</w:t>
            </w:r>
            <w:r w:rsidR="004F1B64">
              <w:rPr>
                <w:rFonts w:eastAsia="宋体" w:cs="宋体" w:hint="eastAsia"/>
                <w:sz w:val="21"/>
                <w:szCs w:val="21"/>
              </w:rPr>
              <w:t>提出了</w:t>
            </w:r>
            <w:r w:rsidR="004F1B64" w:rsidRPr="004F1B64">
              <w:rPr>
                <w:rFonts w:eastAsia="宋体" w:cs="宋体" w:hint="eastAsia"/>
                <w:sz w:val="21"/>
                <w:szCs w:val="21"/>
              </w:rPr>
              <w:t>叠加</w:t>
            </w:r>
            <w:r w:rsidR="004F1B64" w:rsidRPr="004F1B64">
              <w:rPr>
                <w:rFonts w:eastAsia="宋体" w:cs="宋体"/>
                <w:sz w:val="21"/>
                <w:szCs w:val="21"/>
              </w:rPr>
              <w:t>20</w:t>
            </w:r>
            <w:r w:rsidR="004F1B64" w:rsidRPr="004F1B64">
              <w:rPr>
                <w:rFonts w:eastAsia="宋体" w:cs="宋体" w:hint="eastAsia"/>
                <w:sz w:val="21"/>
                <w:szCs w:val="21"/>
              </w:rPr>
              <w:t>个城镇化的主要区域（城镇群），优化建立“两横三纵、</w:t>
            </w:r>
            <w:r w:rsidR="004F1B64" w:rsidRPr="004F1B64">
              <w:rPr>
                <w:rFonts w:eastAsia="宋体" w:cs="宋体"/>
                <w:sz w:val="21"/>
                <w:szCs w:val="21"/>
              </w:rPr>
              <w:t>20</w:t>
            </w:r>
            <w:r w:rsidR="004F1B64" w:rsidRPr="004F1B64">
              <w:rPr>
                <w:rFonts w:eastAsia="宋体" w:cs="宋体" w:hint="eastAsia"/>
                <w:sz w:val="21"/>
                <w:szCs w:val="21"/>
              </w:rPr>
              <w:t>个城市群”空间格局</w:t>
            </w:r>
            <w:r w:rsidR="004F1B64">
              <w:rPr>
                <w:rFonts w:eastAsia="宋体" w:cs="宋体" w:hint="eastAsia"/>
                <w:sz w:val="21"/>
                <w:szCs w:val="21"/>
              </w:rPr>
              <w:t>。</w:t>
            </w:r>
          </w:p>
        </w:tc>
      </w:tr>
      <w:tr w:rsidR="00745FA5" w14:paraId="64834611" w14:textId="77777777">
        <w:trPr>
          <w:cantSplit/>
          <w:trHeight w:val="567"/>
          <w:jc w:val="center"/>
        </w:trPr>
        <w:tc>
          <w:tcPr>
            <w:tcW w:w="1151" w:type="dxa"/>
            <w:vAlign w:val="center"/>
          </w:tcPr>
          <w:p w14:paraId="01293ED4" w14:textId="77777777" w:rsidR="00745FA5" w:rsidRDefault="00000000">
            <w:pPr>
              <w:spacing w:line="320" w:lineRule="exact"/>
              <w:ind w:firstLineChars="0" w:firstLine="0"/>
              <w:jc w:val="center"/>
              <w:rPr>
                <w:rFonts w:eastAsia="宋体" w:cs="宋体"/>
                <w:sz w:val="21"/>
                <w:szCs w:val="21"/>
              </w:rPr>
            </w:pPr>
            <w:r>
              <w:rPr>
                <w:rFonts w:eastAsia="宋体" w:cs="宋体"/>
                <w:sz w:val="21"/>
                <w:szCs w:val="21"/>
                <w:lang w:eastAsia="en-US"/>
              </w:rPr>
              <w:t>姓</w:t>
            </w:r>
            <w:r>
              <w:rPr>
                <w:rFonts w:eastAsia="宋体" w:cs="宋体"/>
                <w:sz w:val="21"/>
                <w:szCs w:val="21"/>
                <w:lang w:eastAsia="en-US"/>
              </w:rPr>
              <w:t xml:space="preserve">    </w:t>
            </w:r>
            <w:r>
              <w:rPr>
                <w:rFonts w:eastAsia="宋体" w:cs="宋体"/>
                <w:sz w:val="21"/>
                <w:szCs w:val="21"/>
                <w:lang w:eastAsia="en-US"/>
              </w:rPr>
              <w:t>名</w:t>
            </w:r>
          </w:p>
        </w:tc>
        <w:tc>
          <w:tcPr>
            <w:tcW w:w="2667" w:type="dxa"/>
            <w:vAlign w:val="center"/>
          </w:tcPr>
          <w:p w14:paraId="265BFF18" w14:textId="1A08A5D0" w:rsidR="00745FA5" w:rsidRDefault="00BD3E52">
            <w:pPr>
              <w:spacing w:line="320" w:lineRule="exact"/>
              <w:ind w:firstLineChars="0" w:firstLine="0"/>
              <w:jc w:val="center"/>
              <w:rPr>
                <w:rFonts w:ascii="宋体" w:eastAsia="宋体" w:hAnsi="宋体" w:cs="宋体"/>
                <w:sz w:val="21"/>
                <w:szCs w:val="21"/>
              </w:rPr>
            </w:pPr>
            <w:r>
              <w:rPr>
                <w:rFonts w:ascii="宋体" w:eastAsia="宋体" w:hAnsi="宋体" w:cs="宋体" w:hint="eastAsia"/>
                <w:sz w:val="21"/>
                <w:szCs w:val="21"/>
              </w:rPr>
              <w:t>郑德高</w:t>
            </w:r>
          </w:p>
        </w:tc>
        <w:tc>
          <w:tcPr>
            <w:tcW w:w="1351" w:type="dxa"/>
            <w:vAlign w:val="center"/>
          </w:tcPr>
          <w:p w14:paraId="3255F86A" w14:textId="77777777" w:rsidR="00745FA5" w:rsidRDefault="00000000">
            <w:pPr>
              <w:spacing w:line="320" w:lineRule="exact"/>
              <w:ind w:firstLineChars="0" w:firstLine="0"/>
              <w:jc w:val="center"/>
              <w:rPr>
                <w:rFonts w:eastAsia="宋体" w:cs="宋体"/>
                <w:sz w:val="21"/>
                <w:szCs w:val="21"/>
              </w:rPr>
            </w:pPr>
            <w:r>
              <w:rPr>
                <w:rFonts w:eastAsia="宋体" w:cs="宋体"/>
                <w:sz w:val="21"/>
                <w:szCs w:val="21"/>
                <w:lang w:eastAsia="en-US"/>
              </w:rPr>
              <w:t>技术职称</w:t>
            </w:r>
          </w:p>
        </w:tc>
        <w:tc>
          <w:tcPr>
            <w:tcW w:w="1520" w:type="dxa"/>
            <w:vAlign w:val="center"/>
          </w:tcPr>
          <w:p w14:paraId="2727BE6F" w14:textId="68B996E9" w:rsidR="00745FA5" w:rsidRDefault="00BD3E52">
            <w:pPr>
              <w:spacing w:line="320" w:lineRule="exact"/>
              <w:ind w:firstLineChars="0" w:firstLine="0"/>
              <w:jc w:val="center"/>
              <w:rPr>
                <w:rFonts w:ascii="宋体" w:eastAsia="宋体" w:hAnsi="宋体" w:cs="宋体"/>
                <w:sz w:val="21"/>
                <w:szCs w:val="21"/>
              </w:rPr>
            </w:pPr>
            <w:r>
              <w:rPr>
                <w:rFonts w:ascii="宋体" w:eastAsia="宋体" w:hAnsi="宋体" w:cs="宋体" w:hint="eastAsia"/>
                <w:sz w:val="21"/>
                <w:szCs w:val="21"/>
              </w:rPr>
              <w:t>教授级高级城市规划师</w:t>
            </w:r>
          </w:p>
        </w:tc>
        <w:tc>
          <w:tcPr>
            <w:tcW w:w="1169" w:type="dxa"/>
            <w:vAlign w:val="center"/>
          </w:tcPr>
          <w:p w14:paraId="3AC161D5" w14:textId="77777777" w:rsidR="00745FA5" w:rsidRDefault="00000000">
            <w:pPr>
              <w:spacing w:line="320" w:lineRule="exact"/>
              <w:ind w:firstLineChars="0" w:firstLine="0"/>
              <w:jc w:val="center"/>
              <w:rPr>
                <w:rFonts w:eastAsia="宋体" w:cs="宋体"/>
                <w:sz w:val="21"/>
                <w:szCs w:val="21"/>
              </w:rPr>
            </w:pPr>
            <w:r>
              <w:rPr>
                <w:rFonts w:eastAsia="宋体" w:cs="宋体"/>
                <w:sz w:val="21"/>
                <w:szCs w:val="21"/>
                <w:lang w:eastAsia="en-US"/>
              </w:rPr>
              <w:t>排</w:t>
            </w:r>
            <w:r>
              <w:rPr>
                <w:rFonts w:eastAsia="宋体" w:cs="宋体" w:hint="eastAsia"/>
                <w:sz w:val="21"/>
                <w:szCs w:val="21"/>
                <w:lang w:eastAsia="en-US"/>
              </w:rPr>
              <w:t xml:space="preserve">    </w:t>
            </w:r>
            <w:r>
              <w:rPr>
                <w:rFonts w:eastAsia="宋体" w:cs="宋体"/>
                <w:sz w:val="21"/>
                <w:szCs w:val="21"/>
                <w:lang w:eastAsia="en-US"/>
              </w:rPr>
              <w:t>名</w:t>
            </w:r>
          </w:p>
        </w:tc>
        <w:tc>
          <w:tcPr>
            <w:tcW w:w="1780" w:type="dxa"/>
            <w:vAlign w:val="center"/>
          </w:tcPr>
          <w:p w14:paraId="27D2FEBC" w14:textId="77777777" w:rsidR="00745FA5" w:rsidRDefault="00000000">
            <w:pPr>
              <w:spacing w:line="320" w:lineRule="exact"/>
              <w:ind w:firstLineChars="0" w:firstLine="0"/>
              <w:jc w:val="center"/>
              <w:rPr>
                <w:rFonts w:ascii="宋体" w:eastAsia="宋体" w:hAnsi="宋体" w:cs="宋体"/>
                <w:sz w:val="21"/>
                <w:szCs w:val="21"/>
              </w:rPr>
            </w:pPr>
            <w:r>
              <w:rPr>
                <w:rFonts w:ascii="宋体" w:eastAsia="宋体" w:hAnsi="宋体" w:cs="宋体"/>
                <w:sz w:val="21"/>
                <w:szCs w:val="21"/>
              </w:rPr>
              <w:t>4</w:t>
            </w:r>
          </w:p>
        </w:tc>
      </w:tr>
      <w:tr w:rsidR="00745FA5" w14:paraId="39ECAFDC" w14:textId="77777777">
        <w:trPr>
          <w:cantSplit/>
          <w:trHeight w:val="567"/>
          <w:jc w:val="center"/>
        </w:trPr>
        <w:tc>
          <w:tcPr>
            <w:tcW w:w="1151" w:type="dxa"/>
            <w:vAlign w:val="center"/>
          </w:tcPr>
          <w:p w14:paraId="1B23D6DD" w14:textId="77777777" w:rsidR="00745FA5" w:rsidRDefault="00000000">
            <w:pPr>
              <w:spacing w:line="320" w:lineRule="exact"/>
              <w:ind w:firstLineChars="0" w:firstLine="0"/>
              <w:jc w:val="center"/>
              <w:rPr>
                <w:rFonts w:eastAsia="宋体" w:cs="宋体"/>
                <w:sz w:val="21"/>
                <w:szCs w:val="21"/>
              </w:rPr>
            </w:pPr>
            <w:r>
              <w:rPr>
                <w:rFonts w:eastAsia="宋体" w:cs="宋体"/>
                <w:sz w:val="21"/>
                <w:szCs w:val="21"/>
                <w:lang w:eastAsia="en-US"/>
              </w:rPr>
              <w:t>工作单位</w:t>
            </w:r>
          </w:p>
        </w:tc>
        <w:tc>
          <w:tcPr>
            <w:tcW w:w="8487" w:type="dxa"/>
            <w:gridSpan w:val="5"/>
            <w:vAlign w:val="center"/>
          </w:tcPr>
          <w:p w14:paraId="48F6AA36" w14:textId="68C81808" w:rsidR="00745FA5" w:rsidRDefault="00A34F1B">
            <w:pPr>
              <w:spacing w:line="320" w:lineRule="exact"/>
              <w:ind w:firstLineChars="0" w:firstLine="0"/>
              <w:jc w:val="center"/>
              <w:rPr>
                <w:rFonts w:ascii="宋体" w:eastAsia="宋体" w:hAnsi="宋体" w:cs="宋体"/>
                <w:sz w:val="21"/>
                <w:szCs w:val="21"/>
              </w:rPr>
            </w:pPr>
            <w:r>
              <w:rPr>
                <w:rFonts w:ascii="宋体" w:eastAsia="宋体" w:hAnsi="宋体" w:cs="宋体" w:hint="eastAsia"/>
                <w:sz w:val="21"/>
                <w:szCs w:val="21"/>
              </w:rPr>
              <w:t>中国城市规划设计研究院</w:t>
            </w:r>
          </w:p>
        </w:tc>
      </w:tr>
      <w:tr w:rsidR="00745FA5" w14:paraId="1141F9FD" w14:textId="77777777">
        <w:trPr>
          <w:cantSplit/>
          <w:trHeight w:val="567"/>
          <w:jc w:val="center"/>
        </w:trPr>
        <w:tc>
          <w:tcPr>
            <w:tcW w:w="9638" w:type="dxa"/>
            <w:gridSpan w:val="6"/>
            <w:vAlign w:val="center"/>
          </w:tcPr>
          <w:p w14:paraId="48236762" w14:textId="1BB2F6AB" w:rsidR="00745FA5" w:rsidRPr="00F870F4" w:rsidRDefault="006B1D9F" w:rsidP="00F870F4">
            <w:pPr>
              <w:spacing w:line="320" w:lineRule="exact"/>
              <w:ind w:firstLineChars="0" w:firstLine="0"/>
              <w:rPr>
                <w:rFonts w:eastAsia="宋体" w:cs="宋体"/>
                <w:sz w:val="21"/>
                <w:szCs w:val="21"/>
              </w:rPr>
            </w:pPr>
            <w:r>
              <w:rPr>
                <w:rFonts w:eastAsia="宋体" w:cs="宋体"/>
                <w:sz w:val="21"/>
                <w:szCs w:val="21"/>
              </w:rPr>
              <w:t>对本项目</w:t>
            </w:r>
            <w:r>
              <w:rPr>
                <w:rFonts w:eastAsia="宋体" w:cs="宋体" w:hint="eastAsia"/>
                <w:sz w:val="21"/>
                <w:szCs w:val="21"/>
              </w:rPr>
              <w:t>主要科技创新的贡献：</w:t>
            </w:r>
            <w:r w:rsidR="00F870F4" w:rsidRPr="00F870F4">
              <w:rPr>
                <w:rFonts w:eastAsia="宋体" w:cs="宋体" w:hint="eastAsia"/>
                <w:sz w:val="21"/>
                <w:szCs w:val="21"/>
              </w:rPr>
              <w:t>以资源环境承载力为基础，以主体功能定位为依据，按照地形地貌、水资源、土地资源、生态环境要素，</w:t>
            </w:r>
            <w:r w:rsidR="007B6414">
              <w:rPr>
                <w:rFonts w:eastAsia="宋体" w:cs="宋体" w:hint="eastAsia"/>
                <w:sz w:val="21"/>
                <w:szCs w:val="21"/>
              </w:rPr>
              <w:t>进一步优化了</w:t>
            </w:r>
            <w:r w:rsidR="00F870F4" w:rsidRPr="00F870F4">
              <w:rPr>
                <w:rFonts w:eastAsia="宋体" w:cs="宋体" w:hint="eastAsia"/>
                <w:sz w:val="21"/>
                <w:szCs w:val="21"/>
              </w:rPr>
              <w:t>人居环境适宜性条件</w:t>
            </w:r>
            <w:r w:rsidR="007B6414">
              <w:rPr>
                <w:rFonts w:eastAsia="宋体" w:cs="宋体" w:hint="eastAsia"/>
                <w:sz w:val="21"/>
                <w:szCs w:val="21"/>
              </w:rPr>
              <w:t>的评价方法</w:t>
            </w:r>
            <w:r w:rsidR="00F870F4" w:rsidRPr="00F870F4">
              <w:rPr>
                <w:rFonts w:eastAsia="宋体" w:cs="宋体" w:hint="eastAsia"/>
                <w:sz w:val="21"/>
                <w:szCs w:val="21"/>
              </w:rPr>
              <w:t>，合理确定人口容量与集聚模式</w:t>
            </w:r>
            <w:r w:rsidR="007B6414">
              <w:rPr>
                <w:rFonts w:eastAsia="宋体" w:cs="宋体" w:hint="eastAsia"/>
                <w:sz w:val="21"/>
                <w:szCs w:val="21"/>
              </w:rPr>
              <w:t>；</w:t>
            </w:r>
            <w:r w:rsidR="007C076D">
              <w:rPr>
                <w:rFonts w:eastAsia="宋体" w:cs="宋体" w:hint="eastAsia"/>
                <w:sz w:val="21"/>
                <w:szCs w:val="21"/>
              </w:rPr>
              <w:t>从水资源、生态环境和后备建设用地等角度，</w:t>
            </w:r>
            <w:r w:rsidR="00534B9D">
              <w:rPr>
                <w:rFonts w:eastAsia="宋体" w:cs="宋体" w:hint="eastAsia"/>
                <w:sz w:val="21"/>
                <w:szCs w:val="21"/>
              </w:rPr>
              <w:t>优化了人居环境适宜性评价标准，将人居环境适宜性</w:t>
            </w:r>
            <w:r w:rsidR="007C076D" w:rsidRPr="00F870F4">
              <w:rPr>
                <w:rFonts w:eastAsia="宋体" w:cs="宋体" w:hint="eastAsia"/>
                <w:sz w:val="21"/>
                <w:szCs w:val="21"/>
              </w:rPr>
              <w:t>Ⅱ</w:t>
            </w:r>
            <w:r w:rsidR="007C076D">
              <w:rPr>
                <w:rFonts w:eastAsia="宋体" w:cs="宋体" w:hint="eastAsia"/>
                <w:sz w:val="21"/>
                <w:szCs w:val="21"/>
              </w:rPr>
              <w:t>类地区细化为“人居环境较适宜，但负荷过重地区”和“人居环境较适宜，但生态敏感地区”</w:t>
            </w:r>
            <w:r w:rsidR="00F870F4">
              <w:rPr>
                <w:rFonts w:eastAsia="宋体" w:cs="宋体" w:hint="eastAsia"/>
                <w:sz w:val="21"/>
                <w:szCs w:val="21"/>
              </w:rPr>
              <w:t>。</w:t>
            </w:r>
          </w:p>
        </w:tc>
      </w:tr>
      <w:tr w:rsidR="00745FA5" w14:paraId="11167FE1" w14:textId="77777777">
        <w:trPr>
          <w:cantSplit/>
          <w:trHeight w:val="567"/>
          <w:jc w:val="center"/>
        </w:trPr>
        <w:tc>
          <w:tcPr>
            <w:tcW w:w="1151" w:type="dxa"/>
            <w:vAlign w:val="center"/>
          </w:tcPr>
          <w:p w14:paraId="2B201B27" w14:textId="77777777" w:rsidR="00745FA5" w:rsidRDefault="00000000">
            <w:pPr>
              <w:spacing w:line="320" w:lineRule="exact"/>
              <w:ind w:firstLineChars="0" w:firstLine="0"/>
              <w:jc w:val="center"/>
              <w:rPr>
                <w:rFonts w:eastAsia="宋体" w:cs="宋体"/>
                <w:sz w:val="21"/>
                <w:szCs w:val="21"/>
              </w:rPr>
            </w:pPr>
            <w:r>
              <w:rPr>
                <w:rFonts w:eastAsia="宋体" w:cs="宋体"/>
                <w:sz w:val="21"/>
                <w:szCs w:val="21"/>
                <w:lang w:eastAsia="en-US"/>
              </w:rPr>
              <w:lastRenderedPageBreak/>
              <w:t>姓</w:t>
            </w:r>
            <w:r>
              <w:rPr>
                <w:rFonts w:eastAsia="宋体" w:cs="宋体"/>
                <w:sz w:val="21"/>
                <w:szCs w:val="21"/>
                <w:lang w:eastAsia="en-US"/>
              </w:rPr>
              <w:t xml:space="preserve">    </w:t>
            </w:r>
            <w:r>
              <w:rPr>
                <w:rFonts w:eastAsia="宋体" w:cs="宋体"/>
                <w:sz w:val="21"/>
                <w:szCs w:val="21"/>
                <w:lang w:eastAsia="en-US"/>
              </w:rPr>
              <w:t>名</w:t>
            </w:r>
          </w:p>
        </w:tc>
        <w:tc>
          <w:tcPr>
            <w:tcW w:w="2667" w:type="dxa"/>
            <w:vAlign w:val="center"/>
          </w:tcPr>
          <w:p w14:paraId="09BE8282" w14:textId="2252290E" w:rsidR="00745FA5" w:rsidRDefault="007D30E3">
            <w:pPr>
              <w:spacing w:line="320" w:lineRule="exact"/>
              <w:ind w:firstLineChars="0" w:firstLine="0"/>
              <w:jc w:val="center"/>
              <w:rPr>
                <w:rFonts w:ascii="宋体" w:eastAsia="宋体" w:hAnsi="宋体" w:cs="宋体"/>
                <w:sz w:val="21"/>
                <w:szCs w:val="21"/>
              </w:rPr>
            </w:pPr>
            <w:r>
              <w:rPr>
                <w:rFonts w:ascii="宋体" w:eastAsia="宋体" w:hAnsi="宋体" w:cs="宋体" w:hint="eastAsia"/>
                <w:sz w:val="21"/>
                <w:szCs w:val="21"/>
              </w:rPr>
              <w:t>蒋大卫</w:t>
            </w:r>
          </w:p>
        </w:tc>
        <w:tc>
          <w:tcPr>
            <w:tcW w:w="1351" w:type="dxa"/>
            <w:vAlign w:val="center"/>
          </w:tcPr>
          <w:p w14:paraId="6CA178CF" w14:textId="77777777" w:rsidR="00745FA5" w:rsidRDefault="00000000">
            <w:pPr>
              <w:spacing w:line="320" w:lineRule="exact"/>
              <w:ind w:firstLineChars="0" w:firstLine="0"/>
              <w:jc w:val="center"/>
              <w:rPr>
                <w:rFonts w:eastAsia="宋体" w:cs="宋体"/>
                <w:sz w:val="21"/>
                <w:szCs w:val="21"/>
              </w:rPr>
            </w:pPr>
            <w:r>
              <w:rPr>
                <w:rFonts w:eastAsia="宋体" w:cs="宋体"/>
                <w:sz w:val="21"/>
                <w:szCs w:val="21"/>
                <w:lang w:eastAsia="en-US"/>
              </w:rPr>
              <w:t>技术职称</w:t>
            </w:r>
          </w:p>
        </w:tc>
        <w:tc>
          <w:tcPr>
            <w:tcW w:w="1520" w:type="dxa"/>
            <w:vAlign w:val="center"/>
          </w:tcPr>
          <w:p w14:paraId="09A49743" w14:textId="44FDD36E" w:rsidR="00745FA5" w:rsidRDefault="007D30E3">
            <w:pPr>
              <w:spacing w:line="320" w:lineRule="exact"/>
              <w:ind w:firstLineChars="0" w:firstLine="0"/>
              <w:jc w:val="center"/>
              <w:rPr>
                <w:rFonts w:ascii="宋体" w:eastAsia="宋体" w:hAnsi="宋体" w:cs="宋体"/>
                <w:sz w:val="21"/>
                <w:szCs w:val="21"/>
              </w:rPr>
            </w:pPr>
            <w:r>
              <w:rPr>
                <w:rFonts w:ascii="宋体" w:eastAsia="宋体" w:hAnsi="宋体" w:cs="宋体" w:hint="eastAsia"/>
                <w:sz w:val="21"/>
                <w:szCs w:val="21"/>
              </w:rPr>
              <w:t>教授级高级城市规划师</w:t>
            </w:r>
          </w:p>
        </w:tc>
        <w:tc>
          <w:tcPr>
            <w:tcW w:w="1169" w:type="dxa"/>
            <w:vAlign w:val="center"/>
          </w:tcPr>
          <w:p w14:paraId="0A4B94C6" w14:textId="77777777" w:rsidR="00745FA5" w:rsidRDefault="00000000">
            <w:pPr>
              <w:spacing w:line="320" w:lineRule="exact"/>
              <w:ind w:firstLineChars="0" w:firstLine="0"/>
              <w:jc w:val="center"/>
              <w:rPr>
                <w:rFonts w:eastAsia="宋体" w:cs="宋体"/>
                <w:sz w:val="21"/>
                <w:szCs w:val="21"/>
              </w:rPr>
            </w:pPr>
            <w:r>
              <w:rPr>
                <w:rFonts w:eastAsia="宋体" w:cs="宋体"/>
                <w:sz w:val="21"/>
                <w:szCs w:val="21"/>
                <w:lang w:eastAsia="en-US"/>
              </w:rPr>
              <w:t>排</w:t>
            </w:r>
            <w:r>
              <w:rPr>
                <w:rFonts w:eastAsia="宋体" w:cs="宋体" w:hint="eastAsia"/>
                <w:sz w:val="21"/>
                <w:szCs w:val="21"/>
                <w:lang w:eastAsia="en-US"/>
              </w:rPr>
              <w:t xml:space="preserve">    </w:t>
            </w:r>
            <w:r>
              <w:rPr>
                <w:rFonts w:eastAsia="宋体" w:cs="宋体"/>
                <w:sz w:val="21"/>
                <w:szCs w:val="21"/>
                <w:lang w:eastAsia="en-US"/>
              </w:rPr>
              <w:t>名</w:t>
            </w:r>
          </w:p>
        </w:tc>
        <w:tc>
          <w:tcPr>
            <w:tcW w:w="1780" w:type="dxa"/>
            <w:vAlign w:val="center"/>
          </w:tcPr>
          <w:p w14:paraId="10972296" w14:textId="77777777" w:rsidR="00745FA5" w:rsidRDefault="00000000">
            <w:pPr>
              <w:spacing w:line="320" w:lineRule="exact"/>
              <w:ind w:firstLineChars="0" w:firstLine="0"/>
              <w:jc w:val="center"/>
              <w:rPr>
                <w:rFonts w:ascii="宋体" w:eastAsia="宋体" w:hAnsi="宋体" w:cs="宋体"/>
                <w:sz w:val="21"/>
                <w:szCs w:val="21"/>
              </w:rPr>
            </w:pPr>
            <w:r>
              <w:rPr>
                <w:rFonts w:ascii="宋体" w:eastAsia="宋体" w:hAnsi="宋体" w:cs="宋体"/>
                <w:sz w:val="21"/>
                <w:szCs w:val="21"/>
              </w:rPr>
              <w:t>5</w:t>
            </w:r>
          </w:p>
        </w:tc>
      </w:tr>
      <w:tr w:rsidR="00745FA5" w14:paraId="130DCD8C" w14:textId="77777777">
        <w:trPr>
          <w:cantSplit/>
          <w:trHeight w:val="567"/>
          <w:jc w:val="center"/>
        </w:trPr>
        <w:tc>
          <w:tcPr>
            <w:tcW w:w="1151" w:type="dxa"/>
            <w:vAlign w:val="center"/>
          </w:tcPr>
          <w:p w14:paraId="273494BC" w14:textId="77777777" w:rsidR="00745FA5" w:rsidRDefault="00000000">
            <w:pPr>
              <w:spacing w:line="320" w:lineRule="exact"/>
              <w:ind w:firstLineChars="0" w:firstLine="0"/>
              <w:jc w:val="center"/>
              <w:rPr>
                <w:rFonts w:eastAsia="宋体" w:cs="宋体"/>
                <w:sz w:val="21"/>
                <w:szCs w:val="21"/>
              </w:rPr>
            </w:pPr>
            <w:r>
              <w:rPr>
                <w:rFonts w:eastAsia="宋体" w:cs="宋体"/>
                <w:sz w:val="21"/>
                <w:szCs w:val="21"/>
                <w:lang w:eastAsia="en-US"/>
              </w:rPr>
              <w:t>工作单位</w:t>
            </w:r>
          </w:p>
        </w:tc>
        <w:tc>
          <w:tcPr>
            <w:tcW w:w="8487" w:type="dxa"/>
            <w:gridSpan w:val="5"/>
            <w:vAlign w:val="center"/>
          </w:tcPr>
          <w:p w14:paraId="273ABA67" w14:textId="7FE81EE0" w:rsidR="00745FA5" w:rsidRDefault="00E2166B">
            <w:pPr>
              <w:spacing w:line="320" w:lineRule="exact"/>
              <w:ind w:firstLineChars="0" w:firstLine="0"/>
              <w:jc w:val="center"/>
              <w:rPr>
                <w:rFonts w:ascii="宋体" w:eastAsia="宋体" w:hAnsi="宋体" w:cs="宋体"/>
                <w:sz w:val="21"/>
                <w:szCs w:val="21"/>
              </w:rPr>
            </w:pPr>
            <w:r>
              <w:rPr>
                <w:rFonts w:ascii="宋体" w:eastAsia="宋体" w:hAnsi="宋体" w:cs="宋体" w:hint="eastAsia"/>
                <w:sz w:val="21"/>
                <w:szCs w:val="21"/>
              </w:rPr>
              <w:t>中国城市规划设计研究院</w:t>
            </w:r>
          </w:p>
        </w:tc>
      </w:tr>
      <w:tr w:rsidR="00745FA5" w14:paraId="127DBBB5" w14:textId="77777777">
        <w:trPr>
          <w:cantSplit/>
          <w:trHeight w:val="567"/>
          <w:jc w:val="center"/>
        </w:trPr>
        <w:tc>
          <w:tcPr>
            <w:tcW w:w="9638" w:type="dxa"/>
            <w:gridSpan w:val="6"/>
            <w:vAlign w:val="center"/>
          </w:tcPr>
          <w:p w14:paraId="13933C51" w14:textId="22150692" w:rsidR="00745FA5" w:rsidRDefault="00000000" w:rsidP="008F7D42">
            <w:pPr>
              <w:spacing w:line="320" w:lineRule="exact"/>
              <w:ind w:firstLineChars="0" w:firstLine="0"/>
              <w:rPr>
                <w:rFonts w:ascii="宋体" w:eastAsia="宋体" w:hAnsi="宋体" w:cs="宋体"/>
                <w:sz w:val="21"/>
                <w:szCs w:val="21"/>
              </w:rPr>
            </w:pPr>
            <w:r>
              <w:rPr>
                <w:rFonts w:eastAsia="宋体" w:cs="宋体"/>
                <w:sz w:val="21"/>
                <w:szCs w:val="21"/>
              </w:rPr>
              <w:t>对本项目</w:t>
            </w:r>
            <w:r>
              <w:rPr>
                <w:rFonts w:eastAsia="宋体" w:cs="宋体" w:hint="eastAsia"/>
                <w:sz w:val="21"/>
                <w:szCs w:val="21"/>
              </w:rPr>
              <w:t>主要科技创新的贡献：</w:t>
            </w:r>
            <w:r w:rsidR="001A7D9C">
              <w:rPr>
                <w:rFonts w:eastAsia="宋体" w:cs="宋体" w:hint="eastAsia"/>
                <w:sz w:val="21"/>
                <w:szCs w:val="21"/>
              </w:rPr>
              <w:t>是</w:t>
            </w:r>
            <w:r w:rsidR="007B165C">
              <w:rPr>
                <w:rFonts w:eastAsia="宋体" w:cs="宋体" w:hint="eastAsia"/>
                <w:sz w:val="21"/>
                <w:szCs w:val="21"/>
              </w:rPr>
              <w:t>我国第一版</w:t>
            </w:r>
            <w:r w:rsidR="008F7D42" w:rsidRPr="008F7D42">
              <w:rPr>
                <w:rFonts w:eastAsia="宋体" w:cs="宋体" w:hint="eastAsia"/>
                <w:sz w:val="21"/>
                <w:szCs w:val="21"/>
              </w:rPr>
              <w:t>城市用地分类与规划建设用地标准（</w:t>
            </w:r>
            <w:r w:rsidR="008F7D42" w:rsidRPr="008F7D42">
              <w:rPr>
                <w:rFonts w:eastAsia="宋体" w:cs="宋体" w:hint="eastAsia"/>
                <w:sz w:val="21"/>
                <w:szCs w:val="21"/>
              </w:rPr>
              <w:t>G</w:t>
            </w:r>
            <w:r w:rsidR="008F7D42" w:rsidRPr="008F7D42">
              <w:rPr>
                <w:rFonts w:eastAsia="宋体" w:cs="宋体"/>
                <w:sz w:val="21"/>
                <w:szCs w:val="21"/>
              </w:rPr>
              <w:t>BJ137-90</w:t>
            </w:r>
            <w:r w:rsidR="008F7D42" w:rsidRPr="008F7D42">
              <w:rPr>
                <w:rFonts w:eastAsia="宋体" w:cs="宋体" w:hint="eastAsia"/>
                <w:sz w:val="21"/>
                <w:szCs w:val="21"/>
              </w:rPr>
              <w:t>）</w:t>
            </w:r>
            <w:r w:rsidR="001A7D9C">
              <w:rPr>
                <w:rFonts w:eastAsia="宋体" w:cs="宋体" w:hint="eastAsia"/>
                <w:sz w:val="21"/>
                <w:szCs w:val="21"/>
              </w:rPr>
              <w:t>的负责人</w:t>
            </w:r>
            <w:r w:rsidR="007B165C">
              <w:rPr>
                <w:rFonts w:eastAsia="宋体" w:cs="宋体" w:hint="eastAsia"/>
                <w:sz w:val="21"/>
                <w:szCs w:val="21"/>
              </w:rPr>
              <w:t>，</w:t>
            </w:r>
            <w:r w:rsidR="005A16DC">
              <w:rPr>
                <w:rFonts w:eastAsia="宋体" w:cs="宋体" w:hint="eastAsia"/>
                <w:sz w:val="21"/>
                <w:szCs w:val="21"/>
              </w:rPr>
              <w:t>组织分工协调，确定工作思路、框架和具体计划，</w:t>
            </w:r>
            <w:r w:rsidR="007B165C" w:rsidRPr="008F7D42">
              <w:rPr>
                <w:rFonts w:eastAsia="宋体" w:cs="宋体" w:hint="eastAsia"/>
                <w:sz w:val="21"/>
                <w:szCs w:val="21"/>
              </w:rPr>
              <w:t>构</w:t>
            </w:r>
            <w:r w:rsidR="007B165C">
              <w:rPr>
                <w:rFonts w:ascii="宋体" w:eastAsia="宋体" w:hAnsi="宋体" w:cs="宋体" w:hint="eastAsia"/>
                <w:sz w:val="21"/>
                <w:szCs w:val="21"/>
              </w:rPr>
              <w:t>建了</w:t>
            </w:r>
            <w:r w:rsidR="008F7D42">
              <w:rPr>
                <w:rFonts w:ascii="宋体" w:eastAsia="宋体" w:hAnsi="宋体" w:cs="宋体" w:hint="eastAsia"/>
                <w:sz w:val="21"/>
                <w:szCs w:val="21"/>
              </w:rPr>
              <w:t>我国城市</w:t>
            </w:r>
            <w:r w:rsidR="00794E9E">
              <w:rPr>
                <w:rFonts w:ascii="宋体" w:eastAsia="宋体" w:hAnsi="宋体" w:cs="宋体" w:hint="eastAsia"/>
                <w:sz w:val="21"/>
                <w:szCs w:val="21"/>
              </w:rPr>
              <w:t>规划建设</w:t>
            </w:r>
            <w:r w:rsidR="008F7D42">
              <w:rPr>
                <w:rFonts w:ascii="宋体" w:eastAsia="宋体" w:hAnsi="宋体" w:cs="宋体" w:hint="eastAsia"/>
                <w:sz w:val="21"/>
                <w:szCs w:val="21"/>
              </w:rPr>
              <w:t>用地</w:t>
            </w:r>
            <w:r w:rsidR="00794E9E">
              <w:rPr>
                <w:rFonts w:ascii="宋体" w:eastAsia="宋体" w:hAnsi="宋体" w:cs="宋体" w:hint="eastAsia"/>
                <w:sz w:val="21"/>
                <w:szCs w:val="21"/>
              </w:rPr>
              <w:t>调控的</w:t>
            </w:r>
            <w:r w:rsidR="007B165C">
              <w:rPr>
                <w:rFonts w:ascii="宋体" w:eastAsia="宋体" w:hAnsi="宋体" w:cs="宋体" w:hint="eastAsia"/>
                <w:sz w:val="21"/>
                <w:szCs w:val="21"/>
              </w:rPr>
              <w:t>技术路线</w:t>
            </w:r>
            <w:r w:rsidR="005A16DC">
              <w:rPr>
                <w:rFonts w:ascii="宋体" w:eastAsia="宋体" w:hAnsi="宋体" w:cs="宋体" w:hint="eastAsia"/>
                <w:sz w:val="21"/>
                <w:szCs w:val="21"/>
              </w:rPr>
              <w:t>；参与起草了标准条文、研究报告编制工作，对标准草案和公布稿进行统稿、审定和校对，明确成果形式和有关术语</w:t>
            </w:r>
            <w:r w:rsidR="00E31D52">
              <w:rPr>
                <w:rFonts w:ascii="宋体" w:eastAsia="宋体" w:hAnsi="宋体" w:cs="宋体" w:hint="eastAsia"/>
                <w:sz w:val="21"/>
                <w:szCs w:val="21"/>
              </w:rPr>
              <w:t>；基于</w:t>
            </w:r>
            <w:r w:rsidR="00E31D52">
              <w:rPr>
                <w:rFonts w:ascii="宋体" w:eastAsia="宋体" w:hAnsi="宋体" w:cs="宋体"/>
                <w:sz w:val="21"/>
                <w:szCs w:val="21"/>
              </w:rPr>
              <w:t>200</w:t>
            </w:r>
            <w:r w:rsidR="00E31D52">
              <w:rPr>
                <w:rFonts w:ascii="宋体" w:eastAsia="宋体" w:hAnsi="宋体" w:cs="宋体" w:hint="eastAsia"/>
                <w:sz w:val="21"/>
                <w:szCs w:val="21"/>
              </w:rPr>
              <w:t>余个城市调查，提出了</w:t>
            </w:r>
            <w:r w:rsidR="006C7D21">
              <w:rPr>
                <w:rFonts w:ascii="宋体" w:eastAsia="宋体" w:hAnsi="宋体" w:cs="宋体" w:hint="eastAsia"/>
                <w:sz w:val="21"/>
                <w:szCs w:val="21"/>
              </w:rPr>
              <w:t>人均建设用地总量、规划人均单项建设用地</w:t>
            </w:r>
            <w:r w:rsidR="0095793D">
              <w:rPr>
                <w:rFonts w:ascii="宋体" w:eastAsia="宋体" w:hAnsi="宋体" w:cs="宋体" w:hint="eastAsia"/>
                <w:sz w:val="21"/>
                <w:szCs w:val="21"/>
              </w:rPr>
              <w:t>、</w:t>
            </w:r>
            <w:r w:rsidR="006C7D21">
              <w:rPr>
                <w:rFonts w:ascii="宋体" w:eastAsia="宋体" w:hAnsi="宋体" w:cs="宋体" w:hint="eastAsia"/>
                <w:sz w:val="21"/>
                <w:szCs w:val="21"/>
              </w:rPr>
              <w:t>各类城市建设用地结构</w:t>
            </w:r>
            <w:r w:rsidR="000151DB">
              <w:rPr>
                <w:rFonts w:ascii="宋体" w:eastAsia="宋体" w:hAnsi="宋体" w:cs="宋体" w:hint="eastAsia"/>
                <w:sz w:val="21"/>
                <w:szCs w:val="21"/>
              </w:rPr>
              <w:t>比例</w:t>
            </w:r>
            <w:r w:rsidR="006C7D21">
              <w:rPr>
                <w:rFonts w:ascii="宋体" w:eastAsia="宋体" w:hAnsi="宋体" w:cs="宋体" w:hint="eastAsia"/>
                <w:sz w:val="21"/>
                <w:szCs w:val="21"/>
              </w:rPr>
              <w:t>等指标体系，</w:t>
            </w:r>
            <w:r w:rsidR="00E31D52">
              <w:rPr>
                <w:rFonts w:ascii="宋体" w:eastAsia="宋体" w:hAnsi="宋体" w:cs="宋体" w:hint="eastAsia"/>
                <w:sz w:val="21"/>
                <w:szCs w:val="21"/>
              </w:rPr>
              <w:t>为4</w:t>
            </w:r>
            <w:r w:rsidR="00E31D52">
              <w:rPr>
                <w:rFonts w:ascii="宋体" w:eastAsia="宋体" w:hAnsi="宋体" w:cs="宋体"/>
                <w:sz w:val="21"/>
                <w:szCs w:val="21"/>
              </w:rPr>
              <w:t>0</w:t>
            </w:r>
            <w:r w:rsidR="00E31D52">
              <w:rPr>
                <w:rFonts w:ascii="宋体" w:eastAsia="宋体" w:hAnsi="宋体" w:cs="宋体" w:hint="eastAsia"/>
                <w:sz w:val="21"/>
                <w:szCs w:val="21"/>
              </w:rPr>
              <w:t>年城市规划编制提供了重要支撑。</w:t>
            </w:r>
          </w:p>
        </w:tc>
      </w:tr>
      <w:tr w:rsidR="00745FA5" w14:paraId="234868E8" w14:textId="77777777">
        <w:trPr>
          <w:cantSplit/>
          <w:trHeight w:val="567"/>
          <w:jc w:val="center"/>
        </w:trPr>
        <w:tc>
          <w:tcPr>
            <w:tcW w:w="1151" w:type="dxa"/>
            <w:vAlign w:val="center"/>
          </w:tcPr>
          <w:p w14:paraId="7C96BEC8" w14:textId="77777777" w:rsidR="00745FA5" w:rsidRDefault="00000000">
            <w:pPr>
              <w:spacing w:line="320" w:lineRule="exact"/>
              <w:ind w:firstLineChars="0" w:firstLine="0"/>
              <w:jc w:val="center"/>
              <w:rPr>
                <w:rFonts w:eastAsia="宋体" w:cs="宋体"/>
                <w:sz w:val="21"/>
                <w:szCs w:val="21"/>
              </w:rPr>
            </w:pPr>
            <w:r>
              <w:rPr>
                <w:rFonts w:eastAsia="宋体" w:cs="宋体"/>
                <w:sz w:val="21"/>
                <w:szCs w:val="21"/>
                <w:lang w:eastAsia="en-US"/>
              </w:rPr>
              <w:t>姓</w:t>
            </w:r>
            <w:r>
              <w:rPr>
                <w:rFonts w:eastAsia="宋体" w:cs="宋体"/>
                <w:sz w:val="21"/>
                <w:szCs w:val="21"/>
                <w:lang w:eastAsia="en-US"/>
              </w:rPr>
              <w:t xml:space="preserve">    </w:t>
            </w:r>
            <w:r>
              <w:rPr>
                <w:rFonts w:eastAsia="宋体" w:cs="宋体"/>
                <w:sz w:val="21"/>
                <w:szCs w:val="21"/>
                <w:lang w:eastAsia="en-US"/>
              </w:rPr>
              <w:t>名</w:t>
            </w:r>
          </w:p>
        </w:tc>
        <w:tc>
          <w:tcPr>
            <w:tcW w:w="2667" w:type="dxa"/>
            <w:vAlign w:val="center"/>
          </w:tcPr>
          <w:p w14:paraId="3E21E90E" w14:textId="58A4F887" w:rsidR="00745FA5" w:rsidRDefault="007D30E3" w:rsidP="007D30E3">
            <w:pPr>
              <w:spacing w:line="320" w:lineRule="exact"/>
              <w:ind w:firstLineChars="0" w:firstLine="0"/>
              <w:jc w:val="center"/>
              <w:rPr>
                <w:rFonts w:ascii="宋体" w:eastAsia="宋体" w:hAnsi="宋体" w:cs="宋体"/>
                <w:sz w:val="21"/>
                <w:szCs w:val="21"/>
              </w:rPr>
            </w:pPr>
            <w:r>
              <w:rPr>
                <w:rFonts w:ascii="宋体" w:eastAsia="宋体" w:hAnsi="宋体" w:cs="宋体" w:hint="eastAsia"/>
                <w:sz w:val="21"/>
                <w:szCs w:val="21"/>
              </w:rPr>
              <w:t>冯长春</w:t>
            </w:r>
          </w:p>
        </w:tc>
        <w:tc>
          <w:tcPr>
            <w:tcW w:w="1351" w:type="dxa"/>
            <w:vAlign w:val="center"/>
          </w:tcPr>
          <w:p w14:paraId="35F6953A" w14:textId="77777777" w:rsidR="00745FA5" w:rsidRDefault="00000000">
            <w:pPr>
              <w:spacing w:line="320" w:lineRule="exact"/>
              <w:ind w:firstLineChars="0" w:firstLine="0"/>
              <w:jc w:val="center"/>
              <w:rPr>
                <w:rFonts w:eastAsia="宋体" w:cs="宋体"/>
                <w:sz w:val="21"/>
                <w:szCs w:val="21"/>
              </w:rPr>
            </w:pPr>
            <w:r>
              <w:rPr>
                <w:rFonts w:eastAsia="宋体" w:cs="宋体"/>
                <w:sz w:val="21"/>
                <w:szCs w:val="21"/>
                <w:lang w:eastAsia="en-US"/>
              </w:rPr>
              <w:t>技术职称</w:t>
            </w:r>
          </w:p>
        </w:tc>
        <w:tc>
          <w:tcPr>
            <w:tcW w:w="1520" w:type="dxa"/>
            <w:vAlign w:val="center"/>
          </w:tcPr>
          <w:p w14:paraId="4FC7B56D" w14:textId="33DF780C" w:rsidR="00745FA5" w:rsidRDefault="007D30E3">
            <w:pPr>
              <w:spacing w:line="320" w:lineRule="exact"/>
              <w:ind w:firstLineChars="0" w:firstLine="0"/>
              <w:jc w:val="center"/>
              <w:rPr>
                <w:rFonts w:ascii="宋体" w:eastAsia="宋体" w:hAnsi="宋体" w:cs="宋体"/>
                <w:sz w:val="21"/>
                <w:szCs w:val="21"/>
              </w:rPr>
            </w:pPr>
            <w:r>
              <w:rPr>
                <w:rFonts w:ascii="宋体" w:eastAsia="宋体" w:hAnsi="宋体" w:cs="宋体" w:hint="eastAsia"/>
                <w:sz w:val="21"/>
                <w:szCs w:val="21"/>
              </w:rPr>
              <w:t>教授</w:t>
            </w:r>
          </w:p>
        </w:tc>
        <w:tc>
          <w:tcPr>
            <w:tcW w:w="1169" w:type="dxa"/>
            <w:vAlign w:val="center"/>
          </w:tcPr>
          <w:p w14:paraId="3B87EAE5" w14:textId="77777777" w:rsidR="00745FA5" w:rsidRDefault="00000000">
            <w:pPr>
              <w:spacing w:line="320" w:lineRule="exact"/>
              <w:ind w:firstLineChars="0" w:firstLine="0"/>
              <w:jc w:val="center"/>
              <w:rPr>
                <w:rFonts w:eastAsia="宋体" w:cs="宋体"/>
                <w:sz w:val="21"/>
                <w:szCs w:val="21"/>
              </w:rPr>
            </w:pPr>
            <w:r>
              <w:rPr>
                <w:rFonts w:eastAsia="宋体" w:cs="宋体"/>
                <w:sz w:val="21"/>
                <w:szCs w:val="21"/>
                <w:lang w:eastAsia="en-US"/>
              </w:rPr>
              <w:t>排</w:t>
            </w:r>
            <w:r>
              <w:rPr>
                <w:rFonts w:eastAsia="宋体" w:cs="宋体" w:hint="eastAsia"/>
                <w:sz w:val="21"/>
                <w:szCs w:val="21"/>
                <w:lang w:eastAsia="en-US"/>
              </w:rPr>
              <w:t xml:space="preserve">    </w:t>
            </w:r>
            <w:r>
              <w:rPr>
                <w:rFonts w:eastAsia="宋体" w:cs="宋体"/>
                <w:sz w:val="21"/>
                <w:szCs w:val="21"/>
                <w:lang w:eastAsia="en-US"/>
              </w:rPr>
              <w:t>名</w:t>
            </w:r>
          </w:p>
        </w:tc>
        <w:tc>
          <w:tcPr>
            <w:tcW w:w="1780" w:type="dxa"/>
            <w:vAlign w:val="center"/>
          </w:tcPr>
          <w:p w14:paraId="684B13ED" w14:textId="77777777" w:rsidR="00745FA5" w:rsidRDefault="00000000">
            <w:pPr>
              <w:spacing w:line="320" w:lineRule="exact"/>
              <w:ind w:firstLineChars="0" w:firstLine="0"/>
              <w:jc w:val="center"/>
              <w:rPr>
                <w:rFonts w:ascii="宋体" w:eastAsia="宋体" w:hAnsi="宋体" w:cs="宋体"/>
                <w:sz w:val="21"/>
                <w:szCs w:val="21"/>
              </w:rPr>
            </w:pPr>
            <w:r>
              <w:rPr>
                <w:rFonts w:ascii="宋体" w:eastAsia="宋体" w:hAnsi="宋体" w:cs="宋体"/>
                <w:sz w:val="21"/>
                <w:szCs w:val="21"/>
              </w:rPr>
              <w:t>6</w:t>
            </w:r>
          </w:p>
        </w:tc>
      </w:tr>
      <w:tr w:rsidR="00745FA5" w14:paraId="3D58759E" w14:textId="77777777">
        <w:trPr>
          <w:cantSplit/>
          <w:trHeight w:val="567"/>
          <w:jc w:val="center"/>
        </w:trPr>
        <w:tc>
          <w:tcPr>
            <w:tcW w:w="1151" w:type="dxa"/>
            <w:vAlign w:val="center"/>
          </w:tcPr>
          <w:p w14:paraId="2BED3EC9" w14:textId="77777777" w:rsidR="00745FA5" w:rsidRDefault="00000000">
            <w:pPr>
              <w:spacing w:line="320" w:lineRule="exact"/>
              <w:ind w:firstLineChars="0" w:firstLine="0"/>
              <w:jc w:val="center"/>
              <w:rPr>
                <w:rFonts w:eastAsia="宋体" w:cs="宋体"/>
                <w:sz w:val="21"/>
                <w:szCs w:val="21"/>
                <w:lang w:eastAsia="en-US"/>
              </w:rPr>
            </w:pPr>
            <w:r>
              <w:rPr>
                <w:rFonts w:eastAsia="宋体" w:cs="宋体"/>
                <w:sz w:val="21"/>
                <w:szCs w:val="21"/>
                <w:lang w:eastAsia="en-US"/>
              </w:rPr>
              <w:t>工作单位</w:t>
            </w:r>
          </w:p>
        </w:tc>
        <w:tc>
          <w:tcPr>
            <w:tcW w:w="8487" w:type="dxa"/>
            <w:gridSpan w:val="5"/>
            <w:vAlign w:val="center"/>
          </w:tcPr>
          <w:p w14:paraId="478E68D4" w14:textId="3041C906" w:rsidR="00745FA5" w:rsidRDefault="00DA6396">
            <w:pPr>
              <w:spacing w:line="320" w:lineRule="exact"/>
              <w:ind w:firstLineChars="0" w:firstLine="0"/>
              <w:jc w:val="center"/>
              <w:rPr>
                <w:rFonts w:ascii="宋体" w:eastAsia="宋体" w:hAnsi="宋体" w:cs="宋体"/>
                <w:sz w:val="21"/>
                <w:szCs w:val="21"/>
              </w:rPr>
            </w:pPr>
            <w:r>
              <w:rPr>
                <w:rFonts w:ascii="宋体" w:eastAsia="宋体" w:hAnsi="宋体" w:cs="宋体" w:hint="eastAsia"/>
                <w:sz w:val="21"/>
                <w:szCs w:val="21"/>
              </w:rPr>
              <w:t>北京大学</w:t>
            </w:r>
          </w:p>
        </w:tc>
      </w:tr>
      <w:tr w:rsidR="00745FA5" w14:paraId="24C17A49" w14:textId="77777777">
        <w:trPr>
          <w:cantSplit/>
          <w:trHeight w:val="567"/>
          <w:jc w:val="center"/>
        </w:trPr>
        <w:tc>
          <w:tcPr>
            <w:tcW w:w="9638" w:type="dxa"/>
            <w:gridSpan w:val="6"/>
            <w:vAlign w:val="center"/>
          </w:tcPr>
          <w:p w14:paraId="05A4F7C2" w14:textId="52003B4F" w:rsidR="00745FA5" w:rsidRDefault="00000000" w:rsidP="00F87DDB">
            <w:pPr>
              <w:spacing w:line="320" w:lineRule="exact"/>
              <w:ind w:firstLineChars="0" w:firstLine="0"/>
              <w:rPr>
                <w:rFonts w:ascii="宋体" w:eastAsia="宋体" w:hAnsi="宋体" w:cs="宋体"/>
                <w:sz w:val="21"/>
                <w:szCs w:val="21"/>
              </w:rPr>
            </w:pPr>
            <w:r>
              <w:rPr>
                <w:rFonts w:eastAsia="宋体" w:cs="宋体"/>
                <w:sz w:val="21"/>
                <w:szCs w:val="21"/>
              </w:rPr>
              <w:t>对本项目</w:t>
            </w:r>
            <w:r>
              <w:rPr>
                <w:rFonts w:eastAsia="宋体" w:cs="宋体" w:hint="eastAsia"/>
                <w:sz w:val="21"/>
                <w:szCs w:val="21"/>
              </w:rPr>
              <w:t>主要科技创新的贡献：</w:t>
            </w:r>
            <w:r w:rsidR="00694A62">
              <w:rPr>
                <w:rFonts w:eastAsia="宋体" w:cs="宋体" w:hint="eastAsia"/>
                <w:sz w:val="21"/>
                <w:szCs w:val="21"/>
              </w:rPr>
              <w:t>早</w:t>
            </w:r>
            <w:r w:rsidR="005D6D09">
              <w:rPr>
                <w:rFonts w:eastAsia="宋体" w:cs="宋体" w:hint="eastAsia"/>
                <w:sz w:val="21"/>
                <w:szCs w:val="21"/>
              </w:rPr>
              <w:t>在</w:t>
            </w:r>
            <w:r w:rsidR="005D6D09">
              <w:rPr>
                <w:rFonts w:eastAsia="宋体" w:cs="宋体" w:hint="eastAsia"/>
                <w:sz w:val="21"/>
                <w:szCs w:val="21"/>
              </w:rPr>
              <w:t>1</w:t>
            </w:r>
            <w:r w:rsidR="005D6D09">
              <w:rPr>
                <w:rFonts w:eastAsia="宋体" w:cs="宋体"/>
                <w:sz w:val="21"/>
                <w:szCs w:val="21"/>
              </w:rPr>
              <w:t>980</w:t>
            </w:r>
            <w:r w:rsidR="005D6D09">
              <w:rPr>
                <w:rFonts w:eastAsia="宋体" w:cs="宋体" w:hint="eastAsia"/>
                <w:sz w:val="21"/>
                <w:szCs w:val="21"/>
              </w:rPr>
              <w:t>年代</w:t>
            </w:r>
            <w:r w:rsidR="00537830">
              <w:rPr>
                <w:rFonts w:eastAsia="宋体" w:cs="宋体" w:hint="eastAsia"/>
                <w:sz w:val="21"/>
                <w:szCs w:val="21"/>
              </w:rPr>
              <w:t>中期</w:t>
            </w:r>
            <w:r w:rsidR="005D6D09">
              <w:rPr>
                <w:rFonts w:eastAsia="宋体" w:cs="宋体" w:hint="eastAsia"/>
                <w:sz w:val="21"/>
                <w:szCs w:val="21"/>
              </w:rPr>
              <w:t>，</w:t>
            </w:r>
            <w:r w:rsidR="00E94E89">
              <w:rPr>
                <w:rFonts w:eastAsia="宋体" w:cs="宋体" w:hint="eastAsia"/>
                <w:sz w:val="21"/>
                <w:szCs w:val="21"/>
              </w:rPr>
              <w:t>从时间、空间、规模等级</w:t>
            </w:r>
            <w:r w:rsidR="00537830">
              <w:rPr>
                <w:rFonts w:eastAsia="宋体" w:cs="宋体" w:hint="eastAsia"/>
                <w:sz w:val="21"/>
                <w:szCs w:val="21"/>
              </w:rPr>
              <w:t>研究</w:t>
            </w:r>
            <w:r w:rsidR="005D6D09">
              <w:rPr>
                <w:rFonts w:eastAsia="宋体" w:cs="宋体" w:hint="eastAsia"/>
                <w:sz w:val="21"/>
                <w:szCs w:val="21"/>
              </w:rPr>
              <w:t>了</w:t>
            </w:r>
            <w:r w:rsidR="00537830">
              <w:rPr>
                <w:rFonts w:eastAsia="宋体" w:cs="宋体" w:hint="eastAsia"/>
                <w:sz w:val="21"/>
                <w:szCs w:val="21"/>
              </w:rPr>
              <w:t>建国以来我国</w:t>
            </w:r>
            <w:r w:rsidR="00E94E89">
              <w:rPr>
                <w:rFonts w:eastAsia="宋体" w:cs="宋体" w:hint="eastAsia"/>
                <w:sz w:val="21"/>
                <w:szCs w:val="21"/>
              </w:rPr>
              <w:t>城镇空间分布及其发展演变特点</w:t>
            </w:r>
            <w:r w:rsidR="0010575F">
              <w:rPr>
                <w:rFonts w:eastAsia="宋体" w:cs="宋体" w:hint="eastAsia"/>
                <w:sz w:val="21"/>
                <w:szCs w:val="21"/>
              </w:rPr>
              <w:t>；</w:t>
            </w:r>
            <w:r w:rsidR="00E94E89">
              <w:rPr>
                <w:rFonts w:eastAsia="宋体" w:cs="宋体" w:hint="eastAsia"/>
                <w:sz w:val="21"/>
                <w:szCs w:val="21"/>
              </w:rPr>
              <w:t>提出了</w:t>
            </w:r>
            <w:r w:rsidR="00E94E89">
              <w:rPr>
                <w:rFonts w:eastAsia="宋体" w:cs="宋体" w:hint="eastAsia"/>
                <w:sz w:val="21"/>
                <w:szCs w:val="21"/>
              </w:rPr>
              <w:t>2</w:t>
            </w:r>
            <w:r w:rsidR="00E94E89">
              <w:rPr>
                <w:rFonts w:eastAsia="宋体" w:cs="宋体"/>
                <w:sz w:val="21"/>
                <w:szCs w:val="21"/>
              </w:rPr>
              <w:t>000</w:t>
            </w:r>
            <w:r w:rsidR="00E94E89">
              <w:rPr>
                <w:rFonts w:eastAsia="宋体" w:cs="宋体" w:hint="eastAsia"/>
                <w:sz w:val="21"/>
                <w:szCs w:val="21"/>
              </w:rPr>
              <w:t>年我国城镇空间布局要遵循阶段性规律、要与生产力布局结合、要考虑区域基础设施条件的战略指导思想和原则，</w:t>
            </w:r>
            <w:r w:rsidR="00F70235">
              <w:rPr>
                <w:rFonts w:eastAsia="宋体" w:cs="宋体" w:hint="eastAsia"/>
                <w:sz w:val="21"/>
                <w:szCs w:val="21"/>
              </w:rPr>
              <w:t>创建</w:t>
            </w:r>
            <w:r w:rsidR="00E94E89">
              <w:rPr>
                <w:rFonts w:eastAsia="宋体" w:cs="宋体" w:hint="eastAsia"/>
                <w:sz w:val="21"/>
                <w:szCs w:val="21"/>
              </w:rPr>
              <w:t>了</w:t>
            </w:r>
            <w:r w:rsidR="0010575F">
              <w:rPr>
                <w:rFonts w:eastAsia="宋体" w:cs="宋体" w:hint="eastAsia"/>
                <w:sz w:val="21"/>
                <w:szCs w:val="21"/>
              </w:rPr>
              <w:t>“点—群—轴—带”密切结合的城镇空间分布网络，具体提出了五大城镇群、六级中心城市、四条发展轴线的城镇空间布局战略设想，撰写《</w:t>
            </w:r>
            <w:r w:rsidR="0010575F">
              <w:rPr>
                <w:rFonts w:eastAsia="宋体" w:cs="宋体" w:hint="eastAsia"/>
                <w:sz w:val="21"/>
                <w:szCs w:val="21"/>
              </w:rPr>
              <w:t>2</w:t>
            </w:r>
            <w:r w:rsidR="0010575F">
              <w:rPr>
                <w:rFonts w:eastAsia="宋体" w:cs="宋体"/>
                <w:sz w:val="21"/>
                <w:szCs w:val="21"/>
              </w:rPr>
              <w:t>000</w:t>
            </w:r>
            <w:r w:rsidR="0010575F">
              <w:rPr>
                <w:rFonts w:eastAsia="宋体" w:cs="宋体" w:hint="eastAsia"/>
                <w:sz w:val="21"/>
                <w:szCs w:val="21"/>
              </w:rPr>
              <w:t>年我国城镇体系的空间战略设想》，收录于</w:t>
            </w:r>
            <w:r w:rsidR="0010575F">
              <w:rPr>
                <w:rFonts w:ascii="宋体" w:eastAsia="宋体" w:hAnsi="宋体" w:cs="宋体" w:hint="eastAsia"/>
                <w:sz w:val="21"/>
                <w:szCs w:val="21"/>
              </w:rPr>
              <w:t>《中国城市化道路初探-兼论我国城市基础设施的建设》</w:t>
            </w:r>
            <w:r w:rsidR="00694A62">
              <w:rPr>
                <w:rFonts w:ascii="宋体" w:eastAsia="宋体" w:hAnsi="宋体" w:cs="宋体" w:hint="eastAsia"/>
                <w:sz w:val="21"/>
                <w:szCs w:val="21"/>
              </w:rPr>
              <w:t>，</w:t>
            </w:r>
            <w:r w:rsidR="006959FF">
              <w:rPr>
                <w:rFonts w:ascii="宋体" w:eastAsia="宋体" w:hAnsi="宋体" w:cs="宋体" w:hint="eastAsia"/>
                <w:sz w:val="21"/>
                <w:szCs w:val="21"/>
              </w:rPr>
              <w:t>是国内</w:t>
            </w:r>
            <w:r w:rsidR="00694A62">
              <w:rPr>
                <w:rFonts w:ascii="宋体" w:eastAsia="宋体" w:hAnsi="宋体" w:cs="宋体" w:hint="eastAsia"/>
                <w:sz w:val="21"/>
                <w:szCs w:val="21"/>
              </w:rPr>
              <w:t>较早</w:t>
            </w:r>
            <w:r w:rsidR="006959FF">
              <w:rPr>
                <w:rFonts w:ascii="宋体" w:eastAsia="宋体" w:hAnsi="宋体" w:cs="宋体" w:hint="eastAsia"/>
                <w:sz w:val="21"/>
                <w:szCs w:val="21"/>
              </w:rPr>
              <w:t>的全国</w:t>
            </w:r>
            <w:r w:rsidR="00694A62">
              <w:rPr>
                <w:rFonts w:ascii="宋体" w:eastAsia="宋体" w:hAnsi="宋体" w:cs="宋体" w:hint="eastAsia"/>
                <w:sz w:val="21"/>
                <w:szCs w:val="21"/>
              </w:rPr>
              <w:t>城镇空间布局</w:t>
            </w:r>
            <w:r w:rsidR="006959FF">
              <w:rPr>
                <w:rFonts w:ascii="宋体" w:eastAsia="宋体" w:hAnsi="宋体" w:cs="宋体" w:hint="eastAsia"/>
                <w:sz w:val="21"/>
                <w:szCs w:val="21"/>
              </w:rPr>
              <w:t>的理论方法</w:t>
            </w:r>
            <w:r w:rsidR="00F87DDB">
              <w:rPr>
                <w:rFonts w:ascii="宋体" w:eastAsia="宋体" w:hAnsi="宋体" w:cs="宋体" w:hint="eastAsia"/>
                <w:sz w:val="21"/>
                <w:szCs w:val="21"/>
              </w:rPr>
              <w:t>。</w:t>
            </w:r>
          </w:p>
        </w:tc>
      </w:tr>
      <w:tr w:rsidR="00745FA5" w14:paraId="0A27EF45" w14:textId="77777777">
        <w:trPr>
          <w:cantSplit/>
          <w:trHeight w:val="567"/>
          <w:jc w:val="center"/>
        </w:trPr>
        <w:tc>
          <w:tcPr>
            <w:tcW w:w="1151" w:type="dxa"/>
            <w:vAlign w:val="center"/>
          </w:tcPr>
          <w:p w14:paraId="2D7D0DD3" w14:textId="77777777" w:rsidR="00745FA5" w:rsidRDefault="00000000">
            <w:pPr>
              <w:spacing w:line="320" w:lineRule="exact"/>
              <w:ind w:firstLineChars="0" w:firstLine="0"/>
              <w:jc w:val="center"/>
              <w:rPr>
                <w:rFonts w:eastAsia="宋体" w:cs="宋体"/>
                <w:sz w:val="21"/>
                <w:szCs w:val="21"/>
              </w:rPr>
            </w:pPr>
            <w:r>
              <w:rPr>
                <w:rFonts w:eastAsia="宋体" w:cs="宋体"/>
                <w:sz w:val="21"/>
                <w:szCs w:val="21"/>
                <w:lang w:eastAsia="en-US"/>
              </w:rPr>
              <w:t>姓</w:t>
            </w:r>
            <w:r>
              <w:rPr>
                <w:rFonts w:eastAsia="宋体" w:cs="宋体"/>
                <w:sz w:val="21"/>
                <w:szCs w:val="21"/>
                <w:lang w:eastAsia="en-US"/>
              </w:rPr>
              <w:t xml:space="preserve">    </w:t>
            </w:r>
            <w:r>
              <w:rPr>
                <w:rFonts w:eastAsia="宋体" w:cs="宋体"/>
                <w:sz w:val="21"/>
                <w:szCs w:val="21"/>
                <w:lang w:eastAsia="en-US"/>
              </w:rPr>
              <w:t>名</w:t>
            </w:r>
          </w:p>
        </w:tc>
        <w:tc>
          <w:tcPr>
            <w:tcW w:w="2667" w:type="dxa"/>
            <w:vAlign w:val="center"/>
          </w:tcPr>
          <w:p w14:paraId="3188202F" w14:textId="4801BCE1" w:rsidR="00745FA5" w:rsidRDefault="004F3DB1">
            <w:pPr>
              <w:spacing w:line="320" w:lineRule="exact"/>
              <w:ind w:firstLineChars="0" w:firstLine="0"/>
              <w:jc w:val="center"/>
              <w:rPr>
                <w:rFonts w:ascii="宋体" w:eastAsia="宋体" w:hAnsi="宋体" w:cs="宋体"/>
                <w:sz w:val="21"/>
                <w:szCs w:val="21"/>
              </w:rPr>
            </w:pPr>
            <w:r>
              <w:rPr>
                <w:rFonts w:ascii="宋体" w:eastAsia="宋体" w:hAnsi="宋体" w:cs="宋体" w:hint="eastAsia"/>
                <w:sz w:val="21"/>
                <w:szCs w:val="21"/>
              </w:rPr>
              <w:t>赵民</w:t>
            </w:r>
          </w:p>
        </w:tc>
        <w:tc>
          <w:tcPr>
            <w:tcW w:w="1351" w:type="dxa"/>
            <w:vAlign w:val="center"/>
          </w:tcPr>
          <w:p w14:paraId="4E477E52" w14:textId="77777777" w:rsidR="00745FA5" w:rsidRDefault="00000000">
            <w:pPr>
              <w:spacing w:line="320" w:lineRule="exact"/>
              <w:ind w:firstLineChars="0" w:firstLine="0"/>
              <w:jc w:val="center"/>
              <w:rPr>
                <w:rFonts w:eastAsia="宋体" w:cs="宋体"/>
                <w:sz w:val="21"/>
                <w:szCs w:val="21"/>
              </w:rPr>
            </w:pPr>
            <w:r>
              <w:rPr>
                <w:rFonts w:eastAsia="宋体" w:cs="宋体"/>
                <w:sz w:val="21"/>
                <w:szCs w:val="21"/>
                <w:lang w:eastAsia="en-US"/>
              </w:rPr>
              <w:t>技术职称</w:t>
            </w:r>
          </w:p>
        </w:tc>
        <w:tc>
          <w:tcPr>
            <w:tcW w:w="1520" w:type="dxa"/>
            <w:vAlign w:val="center"/>
          </w:tcPr>
          <w:p w14:paraId="27C5E210" w14:textId="58B4ECBA" w:rsidR="00745FA5" w:rsidRDefault="004F3DB1">
            <w:pPr>
              <w:spacing w:line="320" w:lineRule="exact"/>
              <w:ind w:firstLineChars="0" w:firstLine="0"/>
              <w:jc w:val="center"/>
              <w:rPr>
                <w:rFonts w:ascii="宋体" w:eastAsia="宋体" w:hAnsi="宋体" w:cs="宋体"/>
                <w:sz w:val="21"/>
                <w:szCs w:val="21"/>
              </w:rPr>
            </w:pPr>
            <w:r>
              <w:rPr>
                <w:rFonts w:ascii="宋体" w:eastAsia="宋体" w:hAnsi="宋体" w:cs="宋体" w:hint="eastAsia"/>
                <w:sz w:val="21"/>
                <w:szCs w:val="21"/>
              </w:rPr>
              <w:t>教授</w:t>
            </w:r>
          </w:p>
        </w:tc>
        <w:tc>
          <w:tcPr>
            <w:tcW w:w="1169" w:type="dxa"/>
            <w:vAlign w:val="center"/>
          </w:tcPr>
          <w:p w14:paraId="6D7E4438" w14:textId="77777777" w:rsidR="00745FA5" w:rsidRDefault="00000000">
            <w:pPr>
              <w:spacing w:line="320" w:lineRule="exact"/>
              <w:ind w:firstLineChars="0" w:firstLine="0"/>
              <w:jc w:val="center"/>
              <w:rPr>
                <w:rFonts w:eastAsia="宋体" w:cs="宋体"/>
                <w:sz w:val="21"/>
                <w:szCs w:val="21"/>
              </w:rPr>
            </w:pPr>
            <w:r>
              <w:rPr>
                <w:rFonts w:eastAsia="宋体" w:cs="宋体"/>
                <w:sz w:val="21"/>
                <w:szCs w:val="21"/>
                <w:lang w:eastAsia="en-US"/>
              </w:rPr>
              <w:t>排</w:t>
            </w:r>
            <w:r>
              <w:rPr>
                <w:rFonts w:eastAsia="宋体" w:cs="宋体" w:hint="eastAsia"/>
                <w:sz w:val="21"/>
                <w:szCs w:val="21"/>
                <w:lang w:eastAsia="en-US"/>
              </w:rPr>
              <w:t xml:space="preserve">    </w:t>
            </w:r>
            <w:r>
              <w:rPr>
                <w:rFonts w:eastAsia="宋体" w:cs="宋体"/>
                <w:sz w:val="21"/>
                <w:szCs w:val="21"/>
                <w:lang w:eastAsia="en-US"/>
              </w:rPr>
              <w:t>名</w:t>
            </w:r>
          </w:p>
        </w:tc>
        <w:tc>
          <w:tcPr>
            <w:tcW w:w="1780" w:type="dxa"/>
            <w:vAlign w:val="center"/>
          </w:tcPr>
          <w:p w14:paraId="200C1254" w14:textId="77777777" w:rsidR="00745FA5" w:rsidRDefault="00000000">
            <w:pPr>
              <w:spacing w:line="320" w:lineRule="exact"/>
              <w:ind w:firstLineChars="0" w:firstLine="0"/>
              <w:jc w:val="center"/>
              <w:rPr>
                <w:rFonts w:ascii="宋体" w:eastAsia="宋体" w:hAnsi="宋体" w:cs="宋体"/>
                <w:sz w:val="21"/>
                <w:szCs w:val="21"/>
              </w:rPr>
            </w:pPr>
            <w:r>
              <w:rPr>
                <w:rFonts w:ascii="宋体" w:eastAsia="宋体" w:hAnsi="宋体" w:cs="宋体"/>
                <w:sz w:val="21"/>
                <w:szCs w:val="21"/>
              </w:rPr>
              <w:t>7</w:t>
            </w:r>
          </w:p>
        </w:tc>
      </w:tr>
      <w:tr w:rsidR="00745FA5" w14:paraId="796ED95D" w14:textId="77777777">
        <w:trPr>
          <w:cantSplit/>
          <w:trHeight w:val="567"/>
          <w:jc w:val="center"/>
        </w:trPr>
        <w:tc>
          <w:tcPr>
            <w:tcW w:w="1151" w:type="dxa"/>
            <w:vAlign w:val="center"/>
          </w:tcPr>
          <w:p w14:paraId="3912D9DF" w14:textId="77777777" w:rsidR="00745FA5" w:rsidRDefault="00000000">
            <w:pPr>
              <w:spacing w:line="320" w:lineRule="exact"/>
              <w:ind w:firstLineChars="0" w:firstLine="0"/>
              <w:jc w:val="center"/>
              <w:rPr>
                <w:rFonts w:eastAsia="宋体" w:cs="宋体"/>
                <w:sz w:val="21"/>
                <w:szCs w:val="21"/>
              </w:rPr>
            </w:pPr>
            <w:r>
              <w:rPr>
                <w:rFonts w:eastAsia="宋体" w:cs="宋体"/>
                <w:sz w:val="21"/>
                <w:szCs w:val="21"/>
                <w:lang w:eastAsia="en-US"/>
              </w:rPr>
              <w:t>工作单位</w:t>
            </w:r>
          </w:p>
        </w:tc>
        <w:tc>
          <w:tcPr>
            <w:tcW w:w="8487" w:type="dxa"/>
            <w:gridSpan w:val="5"/>
            <w:vAlign w:val="center"/>
          </w:tcPr>
          <w:p w14:paraId="233D1582" w14:textId="326948E5" w:rsidR="00745FA5" w:rsidRDefault="00BE7F93">
            <w:pPr>
              <w:spacing w:line="320" w:lineRule="exact"/>
              <w:ind w:firstLineChars="0" w:firstLine="0"/>
              <w:jc w:val="center"/>
              <w:rPr>
                <w:rFonts w:ascii="宋体" w:eastAsia="宋体" w:hAnsi="宋体" w:cs="宋体"/>
                <w:sz w:val="21"/>
                <w:szCs w:val="21"/>
              </w:rPr>
            </w:pPr>
            <w:r>
              <w:rPr>
                <w:rFonts w:ascii="宋体" w:eastAsia="宋体" w:hAnsi="宋体" w:cs="宋体" w:hint="eastAsia"/>
                <w:sz w:val="21"/>
                <w:szCs w:val="21"/>
              </w:rPr>
              <w:t>同济大学</w:t>
            </w:r>
          </w:p>
        </w:tc>
      </w:tr>
      <w:tr w:rsidR="00745FA5" w14:paraId="09F4E12D" w14:textId="77777777">
        <w:trPr>
          <w:cantSplit/>
          <w:trHeight w:val="567"/>
          <w:jc w:val="center"/>
        </w:trPr>
        <w:tc>
          <w:tcPr>
            <w:tcW w:w="9638" w:type="dxa"/>
            <w:gridSpan w:val="6"/>
            <w:vAlign w:val="center"/>
          </w:tcPr>
          <w:p w14:paraId="2C95CD62" w14:textId="64C8D461" w:rsidR="00745FA5" w:rsidRDefault="00000000">
            <w:pPr>
              <w:spacing w:line="320" w:lineRule="exact"/>
              <w:ind w:firstLineChars="0" w:firstLine="0"/>
              <w:jc w:val="left"/>
              <w:rPr>
                <w:rFonts w:ascii="宋体" w:eastAsia="宋体" w:hAnsi="宋体" w:cs="宋体"/>
                <w:sz w:val="21"/>
                <w:szCs w:val="21"/>
              </w:rPr>
            </w:pPr>
            <w:r>
              <w:rPr>
                <w:rFonts w:eastAsia="宋体" w:cs="宋体"/>
                <w:sz w:val="21"/>
                <w:szCs w:val="21"/>
              </w:rPr>
              <w:t>对本项目</w:t>
            </w:r>
            <w:r>
              <w:rPr>
                <w:rFonts w:eastAsia="宋体" w:cs="宋体" w:hint="eastAsia"/>
                <w:sz w:val="21"/>
                <w:szCs w:val="21"/>
              </w:rPr>
              <w:t>主要科技创新的贡献：</w:t>
            </w:r>
            <w:r w:rsidR="005A04F5">
              <w:rPr>
                <w:rFonts w:ascii="宋体" w:eastAsia="宋体" w:hAnsi="宋体" w:cs="宋体" w:hint="eastAsia"/>
                <w:sz w:val="21"/>
                <w:szCs w:val="21"/>
              </w:rPr>
              <w:t>主要参与</w:t>
            </w:r>
            <w:r w:rsidR="00A4100E" w:rsidRPr="00092C00">
              <w:rPr>
                <w:rFonts w:eastAsia="宋体" w:cs="宋体" w:hint="eastAsia"/>
                <w:sz w:val="21"/>
                <w:szCs w:val="21"/>
              </w:rPr>
              <w:t>《城市用地分类与规划建设用地标准（</w:t>
            </w:r>
            <w:r w:rsidR="00A4100E" w:rsidRPr="00092C00">
              <w:rPr>
                <w:rFonts w:eastAsia="宋体" w:cs="宋体" w:hint="eastAsia"/>
                <w:sz w:val="21"/>
                <w:szCs w:val="21"/>
              </w:rPr>
              <w:t>G</w:t>
            </w:r>
            <w:r w:rsidR="00A4100E" w:rsidRPr="00092C00">
              <w:rPr>
                <w:rFonts w:eastAsia="宋体" w:cs="宋体"/>
                <w:sz w:val="21"/>
                <w:szCs w:val="21"/>
              </w:rPr>
              <w:t>B</w:t>
            </w:r>
            <w:r w:rsidR="00A4100E" w:rsidRPr="00092C00">
              <w:rPr>
                <w:rFonts w:eastAsia="宋体" w:cs="宋体" w:hint="eastAsia"/>
                <w:sz w:val="21"/>
                <w:szCs w:val="21"/>
              </w:rPr>
              <w:t>50137-2011</w:t>
            </w:r>
            <w:r w:rsidR="00A4100E" w:rsidRPr="00092C00">
              <w:rPr>
                <w:rFonts w:eastAsia="宋体" w:cs="宋体" w:hint="eastAsia"/>
                <w:sz w:val="21"/>
                <w:szCs w:val="21"/>
              </w:rPr>
              <w:t>）》</w:t>
            </w:r>
            <w:r w:rsidR="00A4100E">
              <w:rPr>
                <w:rFonts w:eastAsia="宋体" w:cs="宋体" w:hint="eastAsia"/>
                <w:sz w:val="21"/>
                <w:szCs w:val="21"/>
              </w:rPr>
              <w:t>的修订工作</w:t>
            </w:r>
            <w:r w:rsidR="000E7654">
              <w:rPr>
                <w:rFonts w:eastAsia="宋体" w:cs="宋体" w:hint="eastAsia"/>
                <w:sz w:val="21"/>
                <w:szCs w:val="21"/>
              </w:rPr>
              <w:t>，</w:t>
            </w:r>
            <w:r w:rsidR="00125514">
              <w:rPr>
                <w:rFonts w:eastAsia="宋体" w:cs="宋体" w:hint="eastAsia"/>
                <w:sz w:val="21"/>
                <w:szCs w:val="21"/>
              </w:rPr>
              <w:t>主持开展了《国外城镇建设用地分类与标准的比较分析》《城市用地规划建设用地标准研究》两个专题</w:t>
            </w:r>
            <w:r w:rsidR="00795C96">
              <w:rPr>
                <w:rFonts w:eastAsia="宋体" w:cs="宋体" w:hint="eastAsia"/>
                <w:sz w:val="21"/>
                <w:szCs w:val="21"/>
              </w:rPr>
              <w:t>，</w:t>
            </w:r>
            <w:r w:rsidR="00B762D2">
              <w:rPr>
                <w:rFonts w:eastAsia="宋体" w:cs="宋体" w:hint="eastAsia"/>
                <w:sz w:val="21"/>
                <w:szCs w:val="21"/>
              </w:rPr>
              <w:t>分析了</w:t>
            </w:r>
            <w:r w:rsidR="00B762D2">
              <w:rPr>
                <w:rFonts w:eastAsia="宋体" w:cs="宋体" w:hint="eastAsia"/>
                <w:sz w:val="21"/>
                <w:szCs w:val="21"/>
              </w:rPr>
              <w:t>1</w:t>
            </w:r>
            <w:r w:rsidR="00B762D2">
              <w:rPr>
                <w:rFonts w:eastAsia="宋体" w:cs="宋体"/>
                <w:sz w:val="21"/>
                <w:szCs w:val="21"/>
              </w:rPr>
              <w:t>990</w:t>
            </w:r>
            <w:r w:rsidR="00B762D2">
              <w:rPr>
                <w:rFonts w:eastAsia="宋体" w:cs="宋体" w:hint="eastAsia"/>
                <w:sz w:val="21"/>
                <w:szCs w:val="21"/>
              </w:rPr>
              <w:t>版用地国标中“规划建设用地标准”的实施效果及存在问题，借鉴英国、美国、日本、香港、新加坡</w:t>
            </w:r>
            <w:r w:rsidR="001A7D9C">
              <w:rPr>
                <w:rFonts w:eastAsia="宋体" w:cs="宋体" w:hint="eastAsia"/>
                <w:sz w:val="21"/>
                <w:szCs w:val="21"/>
              </w:rPr>
              <w:t>等国家和地区的用地分类经验；提出了“多元控制”理念，引入规划人口规模和气候区划两个因子共同参与人均用地指标</w:t>
            </w:r>
            <w:r w:rsidR="00A421CD">
              <w:rPr>
                <w:rFonts w:eastAsia="宋体" w:cs="宋体" w:hint="eastAsia"/>
                <w:sz w:val="21"/>
                <w:szCs w:val="21"/>
              </w:rPr>
              <w:t>控制</w:t>
            </w:r>
            <w:r w:rsidR="001A7D9C">
              <w:rPr>
                <w:rFonts w:eastAsia="宋体" w:cs="宋体" w:hint="eastAsia"/>
                <w:sz w:val="21"/>
                <w:szCs w:val="21"/>
              </w:rPr>
              <w:t>的</w:t>
            </w:r>
            <w:r w:rsidR="00A421CD">
              <w:rPr>
                <w:rFonts w:eastAsia="宋体" w:cs="宋体" w:hint="eastAsia"/>
                <w:sz w:val="21"/>
                <w:szCs w:val="21"/>
              </w:rPr>
              <w:t>技术</w:t>
            </w:r>
            <w:r w:rsidR="001A7D9C">
              <w:rPr>
                <w:rFonts w:eastAsia="宋体" w:cs="宋体" w:hint="eastAsia"/>
                <w:sz w:val="21"/>
                <w:szCs w:val="21"/>
              </w:rPr>
              <w:t>方案</w:t>
            </w:r>
            <w:r w:rsidR="00125514">
              <w:rPr>
                <w:rFonts w:eastAsia="宋体" w:cs="宋体" w:hint="eastAsia"/>
                <w:sz w:val="21"/>
                <w:szCs w:val="21"/>
              </w:rPr>
              <w:t>，</w:t>
            </w:r>
            <w:r w:rsidR="000E7654">
              <w:rPr>
                <w:rFonts w:eastAsia="宋体" w:cs="宋体" w:hint="eastAsia"/>
                <w:sz w:val="21"/>
                <w:szCs w:val="21"/>
              </w:rPr>
              <w:t>发表论文</w:t>
            </w:r>
            <w:r w:rsidR="000E7654">
              <w:rPr>
                <w:rFonts w:eastAsia="宋体" w:cs="宋体" w:hint="eastAsia"/>
                <w:sz w:val="21"/>
                <w:szCs w:val="21"/>
              </w:rPr>
              <w:t>6</w:t>
            </w:r>
            <w:r w:rsidR="000E7654">
              <w:rPr>
                <w:rFonts w:eastAsia="宋体" w:cs="宋体" w:hint="eastAsia"/>
                <w:sz w:val="21"/>
                <w:szCs w:val="21"/>
              </w:rPr>
              <w:t>篇。</w:t>
            </w:r>
          </w:p>
        </w:tc>
      </w:tr>
      <w:tr w:rsidR="00745FA5" w14:paraId="6920158F" w14:textId="77777777">
        <w:trPr>
          <w:cantSplit/>
          <w:trHeight w:val="567"/>
          <w:jc w:val="center"/>
        </w:trPr>
        <w:tc>
          <w:tcPr>
            <w:tcW w:w="1151" w:type="dxa"/>
            <w:vAlign w:val="center"/>
          </w:tcPr>
          <w:p w14:paraId="126F3425" w14:textId="77777777" w:rsidR="00745FA5" w:rsidRDefault="00000000">
            <w:pPr>
              <w:spacing w:line="320" w:lineRule="exact"/>
              <w:ind w:firstLineChars="0" w:firstLine="0"/>
              <w:jc w:val="center"/>
              <w:rPr>
                <w:rFonts w:eastAsia="宋体" w:cs="宋体"/>
                <w:sz w:val="21"/>
                <w:szCs w:val="21"/>
              </w:rPr>
            </w:pPr>
            <w:r>
              <w:rPr>
                <w:rFonts w:eastAsia="宋体" w:cs="宋体"/>
                <w:sz w:val="21"/>
                <w:szCs w:val="21"/>
                <w:lang w:eastAsia="en-US"/>
              </w:rPr>
              <w:t>姓</w:t>
            </w:r>
            <w:r>
              <w:rPr>
                <w:rFonts w:eastAsia="宋体" w:cs="宋体"/>
                <w:sz w:val="21"/>
                <w:szCs w:val="21"/>
                <w:lang w:eastAsia="en-US"/>
              </w:rPr>
              <w:t xml:space="preserve">    </w:t>
            </w:r>
            <w:r>
              <w:rPr>
                <w:rFonts w:eastAsia="宋体" w:cs="宋体"/>
                <w:sz w:val="21"/>
                <w:szCs w:val="21"/>
                <w:lang w:eastAsia="en-US"/>
              </w:rPr>
              <w:t>名</w:t>
            </w:r>
          </w:p>
        </w:tc>
        <w:tc>
          <w:tcPr>
            <w:tcW w:w="2667" w:type="dxa"/>
            <w:vAlign w:val="center"/>
          </w:tcPr>
          <w:p w14:paraId="4F303D24" w14:textId="079ACCF1" w:rsidR="00745FA5" w:rsidRDefault="004F3DB1">
            <w:pPr>
              <w:spacing w:line="320" w:lineRule="exact"/>
              <w:ind w:firstLineChars="0" w:firstLine="0"/>
              <w:jc w:val="center"/>
              <w:rPr>
                <w:rFonts w:ascii="宋体" w:eastAsia="宋体" w:hAnsi="宋体" w:cs="宋体"/>
                <w:sz w:val="21"/>
                <w:szCs w:val="21"/>
              </w:rPr>
            </w:pPr>
            <w:r>
              <w:rPr>
                <w:rFonts w:ascii="宋体" w:eastAsia="宋体" w:hAnsi="宋体" w:cs="宋体" w:hint="eastAsia"/>
                <w:sz w:val="21"/>
                <w:szCs w:val="21"/>
              </w:rPr>
              <w:t>林坚</w:t>
            </w:r>
          </w:p>
        </w:tc>
        <w:tc>
          <w:tcPr>
            <w:tcW w:w="1351" w:type="dxa"/>
            <w:vAlign w:val="center"/>
          </w:tcPr>
          <w:p w14:paraId="08A675C8" w14:textId="77777777" w:rsidR="00745FA5" w:rsidRDefault="00000000">
            <w:pPr>
              <w:spacing w:line="320" w:lineRule="exact"/>
              <w:ind w:firstLineChars="0" w:firstLine="0"/>
              <w:jc w:val="center"/>
              <w:rPr>
                <w:rFonts w:eastAsia="宋体" w:cs="宋体"/>
                <w:sz w:val="21"/>
                <w:szCs w:val="21"/>
              </w:rPr>
            </w:pPr>
            <w:r>
              <w:rPr>
                <w:rFonts w:eastAsia="宋体" w:cs="宋体"/>
                <w:sz w:val="21"/>
                <w:szCs w:val="21"/>
                <w:lang w:eastAsia="en-US"/>
              </w:rPr>
              <w:t>技术职称</w:t>
            </w:r>
          </w:p>
        </w:tc>
        <w:tc>
          <w:tcPr>
            <w:tcW w:w="1520" w:type="dxa"/>
            <w:vAlign w:val="center"/>
          </w:tcPr>
          <w:p w14:paraId="75013C1D" w14:textId="2FEA77BC" w:rsidR="00745FA5" w:rsidRDefault="004F3DB1">
            <w:pPr>
              <w:spacing w:line="320" w:lineRule="exact"/>
              <w:ind w:firstLineChars="0" w:firstLine="0"/>
              <w:jc w:val="center"/>
              <w:rPr>
                <w:rFonts w:ascii="宋体" w:eastAsia="宋体" w:hAnsi="宋体" w:cs="宋体"/>
                <w:sz w:val="21"/>
                <w:szCs w:val="21"/>
              </w:rPr>
            </w:pPr>
            <w:r>
              <w:rPr>
                <w:rFonts w:ascii="宋体" w:eastAsia="宋体" w:hAnsi="宋体" w:cs="宋体" w:hint="eastAsia"/>
                <w:sz w:val="21"/>
                <w:szCs w:val="21"/>
              </w:rPr>
              <w:t>教授</w:t>
            </w:r>
          </w:p>
        </w:tc>
        <w:tc>
          <w:tcPr>
            <w:tcW w:w="1169" w:type="dxa"/>
            <w:vAlign w:val="center"/>
          </w:tcPr>
          <w:p w14:paraId="4B6C2928" w14:textId="77777777" w:rsidR="00745FA5" w:rsidRDefault="00000000">
            <w:pPr>
              <w:spacing w:line="320" w:lineRule="exact"/>
              <w:ind w:firstLineChars="0" w:firstLine="0"/>
              <w:jc w:val="center"/>
              <w:rPr>
                <w:rFonts w:eastAsia="宋体" w:cs="宋体"/>
                <w:sz w:val="21"/>
                <w:szCs w:val="21"/>
              </w:rPr>
            </w:pPr>
            <w:r>
              <w:rPr>
                <w:rFonts w:eastAsia="宋体" w:cs="宋体"/>
                <w:sz w:val="21"/>
                <w:szCs w:val="21"/>
                <w:lang w:eastAsia="en-US"/>
              </w:rPr>
              <w:t>排</w:t>
            </w:r>
            <w:r>
              <w:rPr>
                <w:rFonts w:eastAsia="宋体" w:cs="宋体" w:hint="eastAsia"/>
                <w:sz w:val="21"/>
                <w:szCs w:val="21"/>
                <w:lang w:eastAsia="en-US"/>
              </w:rPr>
              <w:t xml:space="preserve">    </w:t>
            </w:r>
            <w:r>
              <w:rPr>
                <w:rFonts w:eastAsia="宋体" w:cs="宋体"/>
                <w:sz w:val="21"/>
                <w:szCs w:val="21"/>
                <w:lang w:eastAsia="en-US"/>
              </w:rPr>
              <w:t>名</w:t>
            </w:r>
          </w:p>
        </w:tc>
        <w:tc>
          <w:tcPr>
            <w:tcW w:w="1780" w:type="dxa"/>
            <w:vAlign w:val="center"/>
          </w:tcPr>
          <w:p w14:paraId="0F73D0DB" w14:textId="77777777" w:rsidR="00745FA5" w:rsidRDefault="00000000">
            <w:pPr>
              <w:spacing w:line="320" w:lineRule="exact"/>
              <w:ind w:firstLineChars="0" w:firstLine="0"/>
              <w:jc w:val="center"/>
              <w:rPr>
                <w:rFonts w:ascii="宋体" w:eastAsia="宋体" w:hAnsi="宋体" w:cs="宋体"/>
                <w:sz w:val="21"/>
                <w:szCs w:val="21"/>
              </w:rPr>
            </w:pPr>
            <w:r>
              <w:rPr>
                <w:rFonts w:ascii="宋体" w:eastAsia="宋体" w:hAnsi="宋体" w:cs="宋体"/>
                <w:sz w:val="21"/>
                <w:szCs w:val="21"/>
              </w:rPr>
              <w:t>8</w:t>
            </w:r>
          </w:p>
        </w:tc>
      </w:tr>
      <w:tr w:rsidR="00745FA5" w14:paraId="4DBDDE32" w14:textId="77777777">
        <w:trPr>
          <w:cantSplit/>
          <w:trHeight w:val="567"/>
          <w:jc w:val="center"/>
        </w:trPr>
        <w:tc>
          <w:tcPr>
            <w:tcW w:w="1151" w:type="dxa"/>
            <w:vAlign w:val="center"/>
          </w:tcPr>
          <w:p w14:paraId="0EE7EB0A" w14:textId="77777777" w:rsidR="00745FA5" w:rsidRDefault="00000000">
            <w:pPr>
              <w:spacing w:line="320" w:lineRule="exact"/>
              <w:ind w:firstLineChars="0" w:firstLine="0"/>
              <w:jc w:val="center"/>
              <w:rPr>
                <w:rFonts w:eastAsia="宋体" w:cs="宋体"/>
                <w:sz w:val="21"/>
                <w:szCs w:val="21"/>
              </w:rPr>
            </w:pPr>
            <w:r>
              <w:rPr>
                <w:rFonts w:eastAsia="宋体" w:cs="宋体"/>
                <w:sz w:val="21"/>
                <w:szCs w:val="21"/>
                <w:lang w:eastAsia="en-US"/>
              </w:rPr>
              <w:t>工作单位</w:t>
            </w:r>
          </w:p>
        </w:tc>
        <w:tc>
          <w:tcPr>
            <w:tcW w:w="8487" w:type="dxa"/>
            <w:gridSpan w:val="5"/>
            <w:vAlign w:val="center"/>
          </w:tcPr>
          <w:p w14:paraId="72309B2C" w14:textId="5D96EE7E" w:rsidR="00745FA5" w:rsidRDefault="004F3DB1">
            <w:pPr>
              <w:spacing w:line="320" w:lineRule="exact"/>
              <w:ind w:firstLineChars="0" w:firstLine="0"/>
              <w:jc w:val="center"/>
              <w:rPr>
                <w:rFonts w:ascii="宋体" w:eastAsia="宋体" w:hAnsi="宋体" w:cs="宋体"/>
                <w:sz w:val="21"/>
                <w:szCs w:val="21"/>
              </w:rPr>
            </w:pPr>
            <w:r>
              <w:rPr>
                <w:rFonts w:ascii="宋体" w:eastAsia="宋体" w:hAnsi="宋体" w:cs="宋体" w:hint="eastAsia"/>
                <w:sz w:val="21"/>
                <w:szCs w:val="21"/>
              </w:rPr>
              <w:t>北京大学</w:t>
            </w:r>
          </w:p>
        </w:tc>
      </w:tr>
      <w:tr w:rsidR="00745FA5" w14:paraId="4F6EBE8D" w14:textId="77777777">
        <w:trPr>
          <w:cantSplit/>
          <w:trHeight w:val="567"/>
          <w:jc w:val="center"/>
        </w:trPr>
        <w:tc>
          <w:tcPr>
            <w:tcW w:w="9638" w:type="dxa"/>
            <w:gridSpan w:val="6"/>
            <w:vAlign w:val="center"/>
          </w:tcPr>
          <w:p w14:paraId="0801FDB5" w14:textId="3192721C" w:rsidR="00745FA5" w:rsidRDefault="00000000" w:rsidP="00172275">
            <w:pPr>
              <w:spacing w:line="320" w:lineRule="exact"/>
              <w:ind w:firstLineChars="0" w:firstLine="0"/>
              <w:rPr>
                <w:rFonts w:ascii="宋体" w:eastAsia="宋体" w:hAnsi="宋体" w:cs="宋体"/>
                <w:sz w:val="21"/>
                <w:szCs w:val="21"/>
              </w:rPr>
            </w:pPr>
            <w:r>
              <w:rPr>
                <w:rFonts w:eastAsia="宋体" w:cs="宋体"/>
                <w:sz w:val="21"/>
                <w:szCs w:val="21"/>
              </w:rPr>
              <w:t>对本项目</w:t>
            </w:r>
            <w:r>
              <w:rPr>
                <w:rFonts w:eastAsia="宋体" w:cs="宋体" w:hint="eastAsia"/>
                <w:sz w:val="21"/>
                <w:szCs w:val="21"/>
              </w:rPr>
              <w:t>主要科技创新的贡献：</w:t>
            </w:r>
            <w:r w:rsidR="005A04F5">
              <w:rPr>
                <w:rFonts w:ascii="宋体" w:eastAsia="宋体" w:hAnsi="宋体" w:cs="宋体" w:hint="eastAsia"/>
                <w:sz w:val="21"/>
                <w:szCs w:val="21"/>
              </w:rPr>
              <w:t>主要参与</w:t>
            </w:r>
            <w:r w:rsidR="00A4100E" w:rsidRPr="00092C00">
              <w:rPr>
                <w:rFonts w:eastAsia="宋体" w:cs="宋体" w:hint="eastAsia"/>
                <w:sz w:val="21"/>
                <w:szCs w:val="21"/>
              </w:rPr>
              <w:t>《城市用地分类与规划建设用地标准（</w:t>
            </w:r>
            <w:r w:rsidR="00A4100E" w:rsidRPr="00092C00">
              <w:rPr>
                <w:rFonts w:eastAsia="宋体" w:cs="宋体" w:hint="eastAsia"/>
                <w:sz w:val="21"/>
                <w:szCs w:val="21"/>
              </w:rPr>
              <w:t>G</w:t>
            </w:r>
            <w:r w:rsidR="00A4100E" w:rsidRPr="00092C00">
              <w:rPr>
                <w:rFonts w:eastAsia="宋体" w:cs="宋体"/>
                <w:sz w:val="21"/>
                <w:szCs w:val="21"/>
              </w:rPr>
              <w:t>B</w:t>
            </w:r>
            <w:r w:rsidR="00A4100E" w:rsidRPr="00092C00">
              <w:rPr>
                <w:rFonts w:eastAsia="宋体" w:cs="宋体" w:hint="eastAsia"/>
                <w:sz w:val="21"/>
                <w:szCs w:val="21"/>
              </w:rPr>
              <w:t>50137-2011</w:t>
            </w:r>
            <w:r w:rsidR="00A4100E" w:rsidRPr="00092C00">
              <w:rPr>
                <w:rFonts w:eastAsia="宋体" w:cs="宋体" w:hint="eastAsia"/>
                <w:sz w:val="21"/>
                <w:szCs w:val="21"/>
              </w:rPr>
              <w:t>）》</w:t>
            </w:r>
            <w:r w:rsidR="00A4100E">
              <w:rPr>
                <w:rFonts w:eastAsia="宋体" w:cs="宋体" w:hint="eastAsia"/>
                <w:sz w:val="21"/>
                <w:szCs w:val="21"/>
              </w:rPr>
              <w:t>的修订工作，</w:t>
            </w:r>
            <w:r w:rsidR="00B339EB">
              <w:rPr>
                <w:rFonts w:eastAsia="宋体" w:cs="宋体" w:hint="eastAsia"/>
                <w:sz w:val="21"/>
                <w:szCs w:val="21"/>
              </w:rPr>
              <w:t>重点负责《基于城乡统筹视角的城市用地分类研究报告》《基于城乡统筹视角的规划建设用地标准研究报告》两个专题研究，</w:t>
            </w:r>
            <w:r w:rsidR="00596627">
              <w:rPr>
                <w:rFonts w:eastAsia="宋体" w:cs="宋体" w:hint="eastAsia"/>
                <w:sz w:val="21"/>
                <w:szCs w:val="21"/>
              </w:rPr>
              <w:t>分析了城乡用地现状及问题，梳理了相关政策，</w:t>
            </w:r>
            <w:r w:rsidR="00B339EB">
              <w:rPr>
                <w:rFonts w:eastAsia="宋体" w:cs="宋体" w:hint="eastAsia"/>
                <w:sz w:val="21"/>
                <w:szCs w:val="21"/>
              </w:rPr>
              <w:t>提出了新增城乡用地标准的控制要求；从城乡统筹的视角对城乡用地分类方案进行了探讨；提出了具有覆盖全域、强化建设空间管制、突出城乡差异特征的分类体系。</w:t>
            </w:r>
          </w:p>
        </w:tc>
      </w:tr>
      <w:tr w:rsidR="00745FA5" w14:paraId="3181DADE" w14:textId="77777777">
        <w:trPr>
          <w:cantSplit/>
          <w:trHeight w:val="567"/>
          <w:jc w:val="center"/>
        </w:trPr>
        <w:tc>
          <w:tcPr>
            <w:tcW w:w="1151" w:type="dxa"/>
            <w:vAlign w:val="center"/>
          </w:tcPr>
          <w:p w14:paraId="66911118" w14:textId="77777777" w:rsidR="00745FA5" w:rsidRDefault="00000000">
            <w:pPr>
              <w:spacing w:line="320" w:lineRule="exact"/>
              <w:ind w:firstLineChars="0" w:firstLine="0"/>
              <w:jc w:val="center"/>
              <w:rPr>
                <w:rFonts w:eastAsia="宋体" w:cs="宋体"/>
                <w:sz w:val="21"/>
                <w:szCs w:val="21"/>
              </w:rPr>
            </w:pPr>
            <w:r>
              <w:rPr>
                <w:rFonts w:eastAsia="宋体" w:cs="宋体"/>
                <w:sz w:val="21"/>
                <w:szCs w:val="21"/>
                <w:lang w:eastAsia="en-US"/>
              </w:rPr>
              <w:t>姓</w:t>
            </w:r>
            <w:r>
              <w:rPr>
                <w:rFonts w:eastAsia="宋体" w:cs="宋体"/>
                <w:sz w:val="21"/>
                <w:szCs w:val="21"/>
                <w:lang w:eastAsia="en-US"/>
              </w:rPr>
              <w:t xml:space="preserve">    </w:t>
            </w:r>
            <w:r>
              <w:rPr>
                <w:rFonts w:eastAsia="宋体" w:cs="宋体"/>
                <w:sz w:val="21"/>
                <w:szCs w:val="21"/>
                <w:lang w:eastAsia="en-US"/>
              </w:rPr>
              <w:t>名</w:t>
            </w:r>
          </w:p>
        </w:tc>
        <w:tc>
          <w:tcPr>
            <w:tcW w:w="2667" w:type="dxa"/>
            <w:vAlign w:val="center"/>
          </w:tcPr>
          <w:p w14:paraId="6649B8CE" w14:textId="51002ACE" w:rsidR="00745FA5" w:rsidRDefault="004F3DB1">
            <w:pPr>
              <w:spacing w:line="320" w:lineRule="exact"/>
              <w:ind w:firstLineChars="0" w:firstLine="0"/>
              <w:jc w:val="center"/>
              <w:rPr>
                <w:rFonts w:ascii="宋体" w:eastAsia="宋体" w:hAnsi="宋体" w:cs="宋体"/>
                <w:sz w:val="21"/>
                <w:szCs w:val="21"/>
              </w:rPr>
            </w:pPr>
            <w:r>
              <w:rPr>
                <w:rFonts w:ascii="宋体" w:eastAsia="宋体" w:hAnsi="宋体" w:cs="宋体" w:hint="eastAsia"/>
                <w:sz w:val="21"/>
                <w:szCs w:val="21"/>
              </w:rPr>
              <w:t>黄金川</w:t>
            </w:r>
          </w:p>
        </w:tc>
        <w:tc>
          <w:tcPr>
            <w:tcW w:w="1351" w:type="dxa"/>
            <w:vAlign w:val="center"/>
          </w:tcPr>
          <w:p w14:paraId="3543B70A" w14:textId="77777777" w:rsidR="00745FA5" w:rsidRDefault="00000000">
            <w:pPr>
              <w:spacing w:line="320" w:lineRule="exact"/>
              <w:ind w:firstLineChars="0" w:firstLine="0"/>
              <w:jc w:val="center"/>
              <w:rPr>
                <w:rFonts w:eastAsia="宋体" w:cs="宋体"/>
                <w:sz w:val="21"/>
                <w:szCs w:val="21"/>
              </w:rPr>
            </w:pPr>
            <w:r>
              <w:rPr>
                <w:rFonts w:eastAsia="宋体" w:cs="宋体"/>
                <w:sz w:val="21"/>
                <w:szCs w:val="21"/>
                <w:lang w:eastAsia="en-US"/>
              </w:rPr>
              <w:t>技术职称</w:t>
            </w:r>
          </w:p>
        </w:tc>
        <w:tc>
          <w:tcPr>
            <w:tcW w:w="1520" w:type="dxa"/>
            <w:vAlign w:val="center"/>
          </w:tcPr>
          <w:p w14:paraId="01D1CC4F" w14:textId="0E2227E5" w:rsidR="00745FA5" w:rsidRDefault="004F3DB1">
            <w:pPr>
              <w:spacing w:line="320" w:lineRule="exact"/>
              <w:ind w:firstLineChars="0" w:firstLine="0"/>
              <w:jc w:val="center"/>
              <w:rPr>
                <w:rFonts w:ascii="宋体" w:eastAsia="宋体" w:hAnsi="宋体" w:cs="宋体"/>
                <w:sz w:val="21"/>
                <w:szCs w:val="21"/>
              </w:rPr>
            </w:pPr>
            <w:r>
              <w:rPr>
                <w:rFonts w:ascii="宋体" w:eastAsia="宋体" w:hAnsi="宋体" w:cs="宋体" w:hint="eastAsia"/>
                <w:sz w:val="21"/>
                <w:szCs w:val="21"/>
              </w:rPr>
              <w:t>副研究员</w:t>
            </w:r>
          </w:p>
        </w:tc>
        <w:tc>
          <w:tcPr>
            <w:tcW w:w="1169" w:type="dxa"/>
            <w:vAlign w:val="center"/>
          </w:tcPr>
          <w:p w14:paraId="6897A5B9" w14:textId="77777777" w:rsidR="00745FA5" w:rsidRDefault="00000000">
            <w:pPr>
              <w:spacing w:line="320" w:lineRule="exact"/>
              <w:ind w:firstLineChars="0" w:firstLine="0"/>
              <w:jc w:val="center"/>
              <w:rPr>
                <w:rFonts w:eastAsia="宋体" w:cs="宋体"/>
                <w:sz w:val="21"/>
                <w:szCs w:val="21"/>
              </w:rPr>
            </w:pPr>
            <w:r>
              <w:rPr>
                <w:rFonts w:eastAsia="宋体" w:cs="宋体"/>
                <w:sz w:val="21"/>
                <w:szCs w:val="21"/>
                <w:lang w:eastAsia="en-US"/>
              </w:rPr>
              <w:t>排</w:t>
            </w:r>
            <w:r>
              <w:rPr>
                <w:rFonts w:eastAsia="宋体" w:cs="宋体" w:hint="eastAsia"/>
                <w:sz w:val="21"/>
                <w:szCs w:val="21"/>
                <w:lang w:eastAsia="en-US"/>
              </w:rPr>
              <w:t xml:space="preserve">    </w:t>
            </w:r>
            <w:r>
              <w:rPr>
                <w:rFonts w:eastAsia="宋体" w:cs="宋体"/>
                <w:sz w:val="21"/>
                <w:szCs w:val="21"/>
                <w:lang w:eastAsia="en-US"/>
              </w:rPr>
              <w:t>名</w:t>
            </w:r>
          </w:p>
        </w:tc>
        <w:tc>
          <w:tcPr>
            <w:tcW w:w="1780" w:type="dxa"/>
            <w:vAlign w:val="center"/>
          </w:tcPr>
          <w:p w14:paraId="1CBD9ECD" w14:textId="77777777" w:rsidR="00745FA5" w:rsidRDefault="00000000">
            <w:pPr>
              <w:spacing w:line="320" w:lineRule="exact"/>
              <w:ind w:firstLineChars="0" w:firstLine="0"/>
              <w:jc w:val="center"/>
              <w:rPr>
                <w:rFonts w:ascii="宋体" w:eastAsia="宋体" w:hAnsi="宋体" w:cs="宋体"/>
                <w:sz w:val="21"/>
                <w:szCs w:val="21"/>
              </w:rPr>
            </w:pPr>
            <w:r>
              <w:rPr>
                <w:rFonts w:ascii="宋体" w:eastAsia="宋体" w:hAnsi="宋体" w:cs="宋体"/>
                <w:sz w:val="21"/>
                <w:szCs w:val="21"/>
              </w:rPr>
              <w:t>9</w:t>
            </w:r>
          </w:p>
        </w:tc>
      </w:tr>
      <w:tr w:rsidR="004F3DB1" w14:paraId="317E757A" w14:textId="77777777">
        <w:trPr>
          <w:cantSplit/>
          <w:trHeight w:val="567"/>
          <w:jc w:val="center"/>
        </w:trPr>
        <w:tc>
          <w:tcPr>
            <w:tcW w:w="1151" w:type="dxa"/>
            <w:vAlign w:val="center"/>
          </w:tcPr>
          <w:p w14:paraId="5DB6398F" w14:textId="77777777" w:rsidR="004F3DB1" w:rsidRDefault="004F3DB1" w:rsidP="004F3DB1">
            <w:pPr>
              <w:spacing w:line="320" w:lineRule="exact"/>
              <w:ind w:firstLineChars="0" w:firstLine="0"/>
              <w:jc w:val="center"/>
              <w:rPr>
                <w:rFonts w:eastAsia="宋体" w:cs="宋体"/>
                <w:sz w:val="21"/>
                <w:szCs w:val="21"/>
              </w:rPr>
            </w:pPr>
            <w:r>
              <w:rPr>
                <w:rFonts w:eastAsia="宋体" w:cs="宋体"/>
                <w:sz w:val="21"/>
                <w:szCs w:val="21"/>
                <w:lang w:eastAsia="en-US"/>
              </w:rPr>
              <w:t>工作单位</w:t>
            </w:r>
          </w:p>
        </w:tc>
        <w:tc>
          <w:tcPr>
            <w:tcW w:w="8487" w:type="dxa"/>
            <w:gridSpan w:val="5"/>
            <w:vAlign w:val="center"/>
          </w:tcPr>
          <w:p w14:paraId="32CB04A8" w14:textId="29C463F5" w:rsidR="004F3DB1" w:rsidRDefault="004F3DB1" w:rsidP="004F3DB1">
            <w:pPr>
              <w:spacing w:line="320" w:lineRule="exact"/>
              <w:ind w:firstLineChars="0" w:firstLine="0"/>
              <w:jc w:val="center"/>
              <w:rPr>
                <w:rFonts w:ascii="宋体" w:eastAsia="宋体" w:hAnsi="宋体" w:cs="宋体"/>
                <w:sz w:val="21"/>
                <w:szCs w:val="21"/>
              </w:rPr>
            </w:pPr>
            <w:r>
              <w:rPr>
                <w:rFonts w:eastAsia="宋体" w:cs="宋体"/>
                <w:sz w:val="21"/>
                <w:szCs w:val="21"/>
              </w:rPr>
              <w:t>中国科学院地理科学与资源研究所</w:t>
            </w:r>
          </w:p>
        </w:tc>
      </w:tr>
      <w:tr w:rsidR="004F3DB1" w14:paraId="166CE0D7" w14:textId="77777777" w:rsidTr="006B1D9F">
        <w:trPr>
          <w:cantSplit/>
          <w:trHeight w:val="1722"/>
          <w:jc w:val="center"/>
        </w:trPr>
        <w:tc>
          <w:tcPr>
            <w:tcW w:w="9638" w:type="dxa"/>
            <w:gridSpan w:val="6"/>
            <w:vAlign w:val="center"/>
          </w:tcPr>
          <w:p w14:paraId="5B6D97FE" w14:textId="0B2BAC95" w:rsidR="004F3DB1" w:rsidRDefault="004F3DB1" w:rsidP="004F3DB1">
            <w:pPr>
              <w:spacing w:line="320" w:lineRule="exact"/>
              <w:ind w:firstLineChars="0" w:firstLine="0"/>
              <w:jc w:val="left"/>
              <w:rPr>
                <w:rFonts w:ascii="宋体" w:eastAsia="宋体" w:hAnsi="宋体" w:cs="宋体"/>
                <w:sz w:val="21"/>
                <w:szCs w:val="21"/>
              </w:rPr>
            </w:pPr>
            <w:r>
              <w:rPr>
                <w:rFonts w:eastAsia="宋体" w:cs="宋体"/>
                <w:sz w:val="21"/>
                <w:szCs w:val="21"/>
              </w:rPr>
              <w:lastRenderedPageBreak/>
              <w:t>对本项目</w:t>
            </w:r>
            <w:r>
              <w:rPr>
                <w:rFonts w:eastAsia="宋体" w:cs="宋体" w:hint="eastAsia"/>
                <w:sz w:val="21"/>
                <w:szCs w:val="21"/>
              </w:rPr>
              <w:t>主要科技创新的贡献：</w:t>
            </w:r>
            <w:r>
              <w:rPr>
                <w:rFonts w:ascii="宋体" w:eastAsia="宋体" w:hAnsi="宋体" w:cs="宋体" w:hint="eastAsia"/>
                <w:sz w:val="21"/>
                <w:szCs w:val="21"/>
              </w:rPr>
              <w:t>针对京津冀城市群研发SUSUAGE多情景模型，有机集成了经济社会、规划条件、资源环境等动力和阻力因素，为京津冀空间格局的多情景分析提供技术支撑，为京津冀城乡规划编制发挥了科技支撑作用。协助完成我国城镇化速度与空间格局预测、城镇化质量评价的分析工作，为优化基于阻力-动力的空间分析模型发挥了重要技术支撑作用</w:t>
            </w:r>
            <w:r w:rsidR="00DE3A7A">
              <w:rPr>
                <w:rFonts w:ascii="宋体" w:eastAsia="宋体" w:hAnsi="宋体" w:cs="宋体" w:hint="eastAsia"/>
                <w:sz w:val="21"/>
                <w:szCs w:val="21"/>
              </w:rPr>
              <w:t>；参与撰写《中国城镇化的速度与质量》、《中国城市群的类型和识别》</w:t>
            </w:r>
            <w:r w:rsidR="00BB7CF9">
              <w:rPr>
                <w:rFonts w:ascii="宋体" w:eastAsia="宋体" w:hAnsi="宋体" w:cs="宋体" w:hint="eastAsia"/>
                <w:sz w:val="21"/>
                <w:szCs w:val="21"/>
              </w:rPr>
              <w:t>2</w:t>
            </w:r>
            <w:r w:rsidR="00DE3A7A">
              <w:rPr>
                <w:rFonts w:ascii="宋体" w:eastAsia="宋体" w:hAnsi="宋体" w:cs="宋体" w:hint="eastAsia"/>
                <w:sz w:val="21"/>
                <w:szCs w:val="21"/>
              </w:rPr>
              <w:t>部学术著作</w:t>
            </w:r>
            <w:r w:rsidR="00BB7CF9">
              <w:rPr>
                <w:rFonts w:ascii="宋体" w:eastAsia="宋体" w:hAnsi="宋体" w:cs="宋体" w:hint="eastAsia"/>
                <w:sz w:val="21"/>
                <w:szCs w:val="21"/>
              </w:rPr>
              <w:t>。</w:t>
            </w:r>
          </w:p>
        </w:tc>
      </w:tr>
      <w:tr w:rsidR="004F3DB1" w14:paraId="71D83968" w14:textId="77777777">
        <w:trPr>
          <w:cantSplit/>
          <w:trHeight w:val="567"/>
          <w:jc w:val="center"/>
        </w:trPr>
        <w:tc>
          <w:tcPr>
            <w:tcW w:w="1151" w:type="dxa"/>
            <w:vAlign w:val="center"/>
          </w:tcPr>
          <w:p w14:paraId="69FA4B5B" w14:textId="77777777" w:rsidR="004F3DB1" w:rsidRDefault="004F3DB1" w:rsidP="004F3DB1">
            <w:pPr>
              <w:spacing w:line="320" w:lineRule="exact"/>
              <w:ind w:firstLineChars="0" w:firstLine="0"/>
              <w:jc w:val="center"/>
              <w:rPr>
                <w:rFonts w:eastAsia="宋体" w:cs="宋体"/>
                <w:sz w:val="21"/>
                <w:szCs w:val="21"/>
              </w:rPr>
            </w:pPr>
            <w:r>
              <w:rPr>
                <w:rFonts w:eastAsia="宋体" w:cs="宋体"/>
                <w:sz w:val="21"/>
                <w:szCs w:val="21"/>
                <w:lang w:eastAsia="en-US"/>
              </w:rPr>
              <w:t>姓</w:t>
            </w:r>
            <w:r>
              <w:rPr>
                <w:rFonts w:eastAsia="宋体" w:cs="宋体"/>
                <w:sz w:val="21"/>
                <w:szCs w:val="21"/>
                <w:lang w:eastAsia="en-US"/>
              </w:rPr>
              <w:t xml:space="preserve">    </w:t>
            </w:r>
            <w:r>
              <w:rPr>
                <w:rFonts w:eastAsia="宋体" w:cs="宋体"/>
                <w:sz w:val="21"/>
                <w:szCs w:val="21"/>
                <w:lang w:eastAsia="en-US"/>
              </w:rPr>
              <w:t>名</w:t>
            </w:r>
          </w:p>
        </w:tc>
        <w:tc>
          <w:tcPr>
            <w:tcW w:w="2667" w:type="dxa"/>
            <w:vAlign w:val="center"/>
          </w:tcPr>
          <w:p w14:paraId="4229C530" w14:textId="75CA82FB" w:rsidR="004F3DB1" w:rsidRDefault="004F3DB1" w:rsidP="004F3DB1">
            <w:pPr>
              <w:spacing w:line="320" w:lineRule="exact"/>
              <w:ind w:firstLineChars="0" w:firstLine="0"/>
              <w:jc w:val="center"/>
              <w:rPr>
                <w:rFonts w:ascii="宋体" w:eastAsia="宋体" w:hAnsi="宋体" w:cs="宋体"/>
                <w:sz w:val="21"/>
                <w:szCs w:val="21"/>
              </w:rPr>
            </w:pPr>
            <w:r>
              <w:rPr>
                <w:rFonts w:ascii="宋体" w:eastAsia="宋体" w:hAnsi="宋体" w:cs="宋体" w:hint="eastAsia"/>
                <w:sz w:val="21"/>
                <w:szCs w:val="21"/>
              </w:rPr>
              <w:t>陈明</w:t>
            </w:r>
          </w:p>
        </w:tc>
        <w:tc>
          <w:tcPr>
            <w:tcW w:w="1351" w:type="dxa"/>
            <w:vAlign w:val="center"/>
          </w:tcPr>
          <w:p w14:paraId="577EA830" w14:textId="77777777" w:rsidR="004F3DB1" w:rsidRDefault="004F3DB1" w:rsidP="004F3DB1">
            <w:pPr>
              <w:spacing w:line="320" w:lineRule="exact"/>
              <w:ind w:firstLineChars="0" w:firstLine="0"/>
              <w:jc w:val="center"/>
              <w:rPr>
                <w:rFonts w:eastAsia="宋体" w:cs="宋体"/>
                <w:sz w:val="21"/>
                <w:szCs w:val="21"/>
              </w:rPr>
            </w:pPr>
            <w:r>
              <w:rPr>
                <w:rFonts w:eastAsia="宋体" w:cs="宋体"/>
                <w:sz w:val="21"/>
                <w:szCs w:val="21"/>
                <w:lang w:eastAsia="en-US"/>
              </w:rPr>
              <w:t>技术职称</w:t>
            </w:r>
          </w:p>
        </w:tc>
        <w:tc>
          <w:tcPr>
            <w:tcW w:w="1520" w:type="dxa"/>
            <w:vAlign w:val="center"/>
          </w:tcPr>
          <w:p w14:paraId="31072CE7" w14:textId="645E1E2E" w:rsidR="004F3DB1" w:rsidRDefault="004F3DB1" w:rsidP="004F3DB1">
            <w:pPr>
              <w:spacing w:line="320" w:lineRule="exact"/>
              <w:ind w:firstLineChars="0" w:firstLine="0"/>
              <w:jc w:val="center"/>
              <w:rPr>
                <w:rFonts w:ascii="宋体" w:eastAsia="宋体" w:hAnsi="宋体" w:cs="宋体"/>
                <w:sz w:val="21"/>
                <w:szCs w:val="21"/>
              </w:rPr>
            </w:pPr>
            <w:r>
              <w:rPr>
                <w:rFonts w:ascii="宋体" w:eastAsia="宋体" w:hAnsi="宋体" w:cs="宋体" w:hint="eastAsia"/>
                <w:sz w:val="21"/>
                <w:szCs w:val="21"/>
              </w:rPr>
              <w:t>研究员</w:t>
            </w:r>
          </w:p>
        </w:tc>
        <w:tc>
          <w:tcPr>
            <w:tcW w:w="1169" w:type="dxa"/>
            <w:vAlign w:val="center"/>
          </w:tcPr>
          <w:p w14:paraId="7B52703B" w14:textId="77777777" w:rsidR="004F3DB1" w:rsidRDefault="004F3DB1" w:rsidP="004F3DB1">
            <w:pPr>
              <w:spacing w:line="320" w:lineRule="exact"/>
              <w:ind w:firstLineChars="0" w:firstLine="0"/>
              <w:jc w:val="center"/>
              <w:rPr>
                <w:rFonts w:eastAsia="宋体" w:cs="宋体"/>
                <w:sz w:val="21"/>
                <w:szCs w:val="21"/>
              </w:rPr>
            </w:pPr>
            <w:r>
              <w:rPr>
                <w:rFonts w:eastAsia="宋体" w:cs="宋体"/>
                <w:sz w:val="21"/>
                <w:szCs w:val="21"/>
                <w:lang w:eastAsia="en-US"/>
              </w:rPr>
              <w:t>排</w:t>
            </w:r>
            <w:r>
              <w:rPr>
                <w:rFonts w:eastAsia="宋体" w:cs="宋体" w:hint="eastAsia"/>
                <w:sz w:val="21"/>
                <w:szCs w:val="21"/>
                <w:lang w:eastAsia="en-US"/>
              </w:rPr>
              <w:t xml:space="preserve">    </w:t>
            </w:r>
            <w:r>
              <w:rPr>
                <w:rFonts w:eastAsia="宋体" w:cs="宋体"/>
                <w:sz w:val="21"/>
                <w:szCs w:val="21"/>
                <w:lang w:eastAsia="en-US"/>
              </w:rPr>
              <w:t>名</w:t>
            </w:r>
          </w:p>
        </w:tc>
        <w:tc>
          <w:tcPr>
            <w:tcW w:w="1780" w:type="dxa"/>
            <w:vAlign w:val="center"/>
          </w:tcPr>
          <w:p w14:paraId="24A8913B" w14:textId="77777777" w:rsidR="004F3DB1" w:rsidRDefault="004F3DB1" w:rsidP="004F3DB1">
            <w:pPr>
              <w:spacing w:line="320" w:lineRule="exact"/>
              <w:ind w:firstLineChars="0" w:firstLine="0"/>
              <w:jc w:val="center"/>
              <w:rPr>
                <w:rFonts w:ascii="宋体" w:eastAsia="宋体" w:hAnsi="宋体" w:cs="宋体"/>
                <w:sz w:val="21"/>
                <w:szCs w:val="21"/>
              </w:rPr>
            </w:pPr>
            <w:r>
              <w:rPr>
                <w:rFonts w:ascii="宋体" w:eastAsia="宋体" w:hAnsi="宋体" w:cs="宋体"/>
                <w:sz w:val="21"/>
                <w:szCs w:val="21"/>
              </w:rPr>
              <w:t>10</w:t>
            </w:r>
          </w:p>
        </w:tc>
      </w:tr>
      <w:tr w:rsidR="004F3DB1" w14:paraId="3E1B5EF3" w14:textId="77777777">
        <w:trPr>
          <w:cantSplit/>
          <w:trHeight w:val="567"/>
          <w:jc w:val="center"/>
        </w:trPr>
        <w:tc>
          <w:tcPr>
            <w:tcW w:w="1151" w:type="dxa"/>
            <w:vAlign w:val="center"/>
          </w:tcPr>
          <w:p w14:paraId="0F1F34BC" w14:textId="77777777" w:rsidR="004F3DB1" w:rsidRDefault="004F3DB1" w:rsidP="004F3DB1">
            <w:pPr>
              <w:spacing w:line="320" w:lineRule="exact"/>
              <w:ind w:firstLineChars="0" w:firstLine="0"/>
              <w:jc w:val="center"/>
              <w:rPr>
                <w:rFonts w:eastAsia="宋体" w:cs="宋体"/>
                <w:sz w:val="21"/>
                <w:szCs w:val="21"/>
              </w:rPr>
            </w:pPr>
            <w:r>
              <w:rPr>
                <w:rFonts w:eastAsia="宋体" w:cs="宋体"/>
                <w:sz w:val="21"/>
                <w:szCs w:val="21"/>
                <w:lang w:eastAsia="en-US"/>
              </w:rPr>
              <w:t>工作单位</w:t>
            </w:r>
          </w:p>
        </w:tc>
        <w:tc>
          <w:tcPr>
            <w:tcW w:w="8487" w:type="dxa"/>
            <w:gridSpan w:val="5"/>
            <w:vAlign w:val="center"/>
          </w:tcPr>
          <w:p w14:paraId="3B36BDC7" w14:textId="438C18FB" w:rsidR="004F3DB1" w:rsidRDefault="00731F50" w:rsidP="004F3DB1">
            <w:pPr>
              <w:spacing w:line="320" w:lineRule="exact"/>
              <w:ind w:firstLineChars="0" w:firstLine="0"/>
              <w:jc w:val="center"/>
              <w:rPr>
                <w:rFonts w:ascii="宋体" w:eastAsia="宋体" w:hAnsi="宋体" w:cs="宋体"/>
                <w:sz w:val="21"/>
                <w:szCs w:val="21"/>
              </w:rPr>
            </w:pPr>
            <w:r>
              <w:rPr>
                <w:rFonts w:eastAsia="宋体" w:cs="宋体" w:hint="eastAsia"/>
                <w:sz w:val="21"/>
                <w:szCs w:val="21"/>
              </w:rPr>
              <w:t>中国城市规划设计研究院</w:t>
            </w:r>
          </w:p>
        </w:tc>
      </w:tr>
      <w:tr w:rsidR="004F3DB1" w14:paraId="638AAE3F" w14:textId="77777777">
        <w:trPr>
          <w:cantSplit/>
          <w:trHeight w:val="567"/>
          <w:jc w:val="center"/>
        </w:trPr>
        <w:tc>
          <w:tcPr>
            <w:tcW w:w="9638" w:type="dxa"/>
            <w:gridSpan w:val="6"/>
            <w:vAlign w:val="center"/>
          </w:tcPr>
          <w:p w14:paraId="3B165A15" w14:textId="5AB786E1" w:rsidR="004F3DB1" w:rsidRDefault="004F3DB1" w:rsidP="004F3DB1">
            <w:pPr>
              <w:spacing w:line="320" w:lineRule="exact"/>
              <w:ind w:firstLineChars="0" w:firstLine="0"/>
              <w:jc w:val="left"/>
              <w:rPr>
                <w:rFonts w:ascii="宋体" w:eastAsia="宋体" w:hAnsi="宋体" w:cs="宋体"/>
                <w:sz w:val="21"/>
                <w:szCs w:val="21"/>
              </w:rPr>
            </w:pPr>
            <w:r>
              <w:rPr>
                <w:rFonts w:eastAsia="宋体" w:cs="宋体"/>
                <w:sz w:val="21"/>
                <w:szCs w:val="21"/>
              </w:rPr>
              <w:t>对本项目</w:t>
            </w:r>
            <w:r>
              <w:rPr>
                <w:rFonts w:eastAsia="宋体" w:cs="宋体" w:hint="eastAsia"/>
                <w:sz w:val="21"/>
                <w:szCs w:val="21"/>
              </w:rPr>
              <w:t>主要科技创新的贡献：</w:t>
            </w:r>
            <w:r w:rsidR="0012437F">
              <w:rPr>
                <w:rFonts w:ascii="宋体" w:eastAsia="宋体" w:hAnsi="宋体" w:cs="宋体" w:hint="eastAsia"/>
                <w:sz w:val="21"/>
                <w:szCs w:val="21"/>
              </w:rPr>
              <w:t>协助项目负责人完成城市化趋势预测模型分析、基于安全风险因子的城镇化发展空间评价。参与全国城镇体系规划、新疆、江西、四川省域城镇体系规划，以及关中平原城市群等重要城市群规划研究和编制，为技术研究与规划示范应用的结合做出了重要贡献；参与撰写《中国城镇化的速度与质量》、《中国城市群的类型和识别》《中国特色新型城镇化战略（综合稿和第一卷）》四部学术著作</w:t>
            </w:r>
            <w:r w:rsidR="00166726">
              <w:rPr>
                <w:rFonts w:ascii="宋体" w:eastAsia="宋体" w:hAnsi="宋体" w:cs="宋体" w:hint="eastAsia"/>
                <w:sz w:val="21"/>
                <w:szCs w:val="21"/>
              </w:rPr>
              <w:t>。</w:t>
            </w:r>
          </w:p>
        </w:tc>
      </w:tr>
      <w:tr w:rsidR="004F3DB1" w14:paraId="2972B88F" w14:textId="77777777">
        <w:trPr>
          <w:cantSplit/>
          <w:trHeight w:val="567"/>
          <w:jc w:val="center"/>
        </w:trPr>
        <w:tc>
          <w:tcPr>
            <w:tcW w:w="1151" w:type="dxa"/>
            <w:vAlign w:val="center"/>
          </w:tcPr>
          <w:p w14:paraId="5A4B7FD3" w14:textId="77777777" w:rsidR="004F3DB1" w:rsidRDefault="004F3DB1" w:rsidP="004F3DB1">
            <w:pPr>
              <w:spacing w:line="320" w:lineRule="exact"/>
              <w:ind w:firstLineChars="0" w:firstLine="0"/>
              <w:jc w:val="center"/>
              <w:rPr>
                <w:rFonts w:eastAsia="宋体" w:cs="宋体"/>
                <w:sz w:val="21"/>
                <w:szCs w:val="21"/>
              </w:rPr>
            </w:pPr>
            <w:r>
              <w:rPr>
                <w:rFonts w:eastAsia="宋体" w:cs="宋体"/>
                <w:sz w:val="21"/>
                <w:szCs w:val="21"/>
                <w:lang w:eastAsia="en-US"/>
              </w:rPr>
              <w:t>姓</w:t>
            </w:r>
            <w:r>
              <w:rPr>
                <w:rFonts w:eastAsia="宋体" w:cs="宋体"/>
                <w:sz w:val="21"/>
                <w:szCs w:val="21"/>
                <w:lang w:eastAsia="en-US"/>
              </w:rPr>
              <w:t xml:space="preserve">    </w:t>
            </w:r>
            <w:r>
              <w:rPr>
                <w:rFonts w:eastAsia="宋体" w:cs="宋体"/>
                <w:sz w:val="21"/>
                <w:szCs w:val="21"/>
                <w:lang w:eastAsia="en-US"/>
              </w:rPr>
              <w:t>名</w:t>
            </w:r>
          </w:p>
        </w:tc>
        <w:tc>
          <w:tcPr>
            <w:tcW w:w="2667" w:type="dxa"/>
            <w:vAlign w:val="center"/>
          </w:tcPr>
          <w:p w14:paraId="1D73B2CC" w14:textId="09B8B87C" w:rsidR="004F3DB1" w:rsidRDefault="004F3DB1" w:rsidP="004F3DB1">
            <w:pPr>
              <w:spacing w:line="320" w:lineRule="exact"/>
              <w:ind w:firstLineChars="0" w:firstLine="0"/>
              <w:jc w:val="center"/>
              <w:rPr>
                <w:rFonts w:ascii="宋体" w:eastAsia="宋体" w:hAnsi="宋体" w:cs="宋体"/>
                <w:sz w:val="21"/>
                <w:szCs w:val="21"/>
              </w:rPr>
            </w:pPr>
            <w:r>
              <w:rPr>
                <w:rFonts w:ascii="宋体" w:eastAsia="宋体" w:hAnsi="宋体" w:cs="宋体" w:hint="eastAsia"/>
                <w:sz w:val="21"/>
                <w:szCs w:val="21"/>
              </w:rPr>
              <w:t>徐辉</w:t>
            </w:r>
          </w:p>
        </w:tc>
        <w:tc>
          <w:tcPr>
            <w:tcW w:w="1351" w:type="dxa"/>
            <w:vAlign w:val="center"/>
          </w:tcPr>
          <w:p w14:paraId="7A9EFA39" w14:textId="77777777" w:rsidR="004F3DB1" w:rsidRDefault="004F3DB1" w:rsidP="004F3DB1">
            <w:pPr>
              <w:spacing w:line="320" w:lineRule="exact"/>
              <w:ind w:firstLineChars="0" w:firstLine="0"/>
              <w:jc w:val="center"/>
              <w:rPr>
                <w:rFonts w:eastAsia="宋体" w:cs="宋体"/>
                <w:sz w:val="21"/>
                <w:szCs w:val="21"/>
              </w:rPr>
            </w:pPr>
            <w:r>
              <w:rPr>
                <w:rFonts w:eastAsia="宋体" w:cs="宋体"/>
                <w:sz w:val="21"/>
                <w:szCs w:val="21"/>
                <w:lang w:eastAsia="en-US"/>
              </w:rPr>
              <w:t>技术职称</w:t>
            </w:r>
          </w:p>
        </w:tc>
        <w:tc>
          <w:tcPr>
            <w:tcW w:w="1520" w:type="dxa"/>
            <w:vAlign w:val="center"/>
          </w:tcPr>
          <w:p w14:paraId="3FF24CCD" w14:textId="4AA6C4E2" w:rsidR="004F3DB1" w:rsidRDefault="00E14241" w:rsidP="004F3DB1">
            <w:pPr>
              <w:spacing w:line="320" w:lineRule="exact"/>
              <w:ind w:firstLineChars="0" w:firstLine="0"/>
              <w:jc w:val="center"/>
              <w:rPr>
                <w:rFonts w:ascii="宋体" w:eastAsia="宋体" w:hAnsi="宋体" w:cs="宋体"/>
                <w:sz w:val="21"/>
                <w:szCs w:val="21"/>
              </w:rPr>
            </w:pPr>
            <w:r>
              <w:rPr>
                <w:rFonts w:ascii="宋体" w:eastAsia="宋体" w:hAnsi="宋体" w:cs="宋体" w:hint="eastAsia"/>
                <w:sz w:val="21"/>
                <w:szCs w:val="21"/>
              </w:rPr>
              <w:t>教授级高级城市规划师</w:t>
            </w:r>
          </w:p>
        </w:tc>
        <w:tc>
          <w:tcPr>
            <w:tcW w:w="1169" w:type="dxa"/>
            <w:vAlign w:val="center"/>
          </w:tcPr>
          <w:p w14:paraId="4D79241F" w14:textId="77777777" w:rsidR="004F3DB1" w:rsidRDefault="004F3DB1" w:rsidP="004F3DB1">
            <w:pPr>
              <w:spacing w:line="320" w:lineRule="exact"/>
              <w:ind w:firstLineChars="0" w:firstLine="0"/>
              <w:jc w:val="center"/>
              <w:rPr>
                <w:rFonts w:eastAsia="宋体" w:cs="宋体"/>
                <w:sz w:val="21"/>
                <w:szCs w:val="21"/>
              </w:rPr>
            </w:pPr>
            <w:r>
              <w:rPr>
                <w:rFonts w:eastAsia="宋体" w:cs="宋体"/>
                <w:sz w:val="21"/>
                <w:szCs w:val="21"/>
                <w:lang w:eastAsia="en-US"/>
              </w:rPr>
              <w:t>排</w:t>
            </w:r>
            <w:r>
              <w:rPr>
                <w:rFonts w:eastAsia="宋体" w:cs="宋体" w:hint="eastAsia"/>
                <w:sz w:val="21"/>
                <w:szCs w:val="21"/>
                <w:lang w:eastAsia="en-US"/>
              </w:rPr>
              <w:t xml:space="preserve">    </w:t>
            </w:r>
            <w:r>
              <w:rPr>
                <w:rFonts w:eastAsia="宋体" w:cs="宋体"/>
                <w:sz w:val="21"/>
                <w:szCs w:val="21"/>
                <w:lang w:eastAsia="en-US"/>
              </w:rPr>
              <w:t>名</w:t>
            </w:r>
          </w:p>
        </w:tc>
        <w:tc>
          <w:tcPr>
            <w:tcW w:w="1780" w:type="dxa"/>
            <w:vAlign w:val="center"/>
          </w:tcPr>
          <w:p w14:paraId="3B6B9653" w14:textId="77777777" w:rsidR="004F3DB1" w:rsidRDefault="004F3DB1" w:rsidP="004F3DB1">
            <w:pPr>
              <w:spacing w:line="320" w:lineRule="exact"/>
              <w:ind w:firstLineChars="0" w:firstLine="0"/>
              <w:jc w:val="center"/>
              <w:rPr>
                <w:rFonts w:ascii="宋体" w:eastAsia="宋体" w:hAnsi="宋体" w:cs="宋体"/>
                <w:sz w:val="21"/>
                <w:szCs w:val="21"/>
              </w:rPr>
            </w:pPr>
            <w:r>
              <w:rPr>
                <w:rFonts w:ascii="宋体" w:eastAsia="宋体" w:hAnsi="宋体" w:cs="宋体"/>
                <w:sz w:val="21"/>
                <w:szCs w:val="21"/>
              </w:rPr>
              <w:t>11</w:t>
            </w:r>
          </w:p>
        </w:tc>
      </w:tr>
      <w:tr w:rsidR="004F3DB1" w14:paraId="689B09CA" w14:textId="77777777">
        <w:trPr>
          <w:cantSplit/>
          <w:trHeight w:val="567"/>
          <w:jc w:val="center"/>
        </w:trPr>
        <w:tc>
          <w:tcPr>
            <w:tcW w:w="1151" w:type="dxa"/>
            <w:vAlign w:val="center"/>
          </w:tcPr>
          <w:p w14:paraId="311F0796" w14:textId="77777777" w:rsidR="004F3DB1" w:rsidRDefault="004F3DB1" w:rsidP="004F3DB1">
            <w:pPr>
              <w:spacing w:line="320" w:lineRule="exact"/>
              <w:ind w:firstLineChars="0" w:firstLine="0"/>
              <w:jc w:val="center"/>
              <w:rPr>
                <w:rFonts w:eastAsia="宋体" w:cs="宋体"/>
                <w:sz w:val="21"/>
                <w:szCs w:val="21"/>
              </w:rPr>
            </w:pPr>
            <w:r>
              <w:rPr>
                <w:rFonts w:eastAsia="宋体" w:cs="宋体"/>
                <w:sz w:val="21"/>
                <w:szCs w:val="21"/>
                <w:lang w:eastAsia="en-US"/>
              </w:rPr>
              <w:t>工作单</w:t>
            </w:r>
            <w:r>
              <w:rPr>
                <w:rFonts w:eastAsia="宋体" w:cs="宋体" w:hint="eastAsia"/>
                <w:sz w:val="21"/>
                <w:szCs w:val="21"/>
              </w:rPr>
              <w:t>位</w:t>
            </w:r>
          </w:p>
        </w:tc>
        <w:tc>
          <w:tcPr>
            <w:tcW w:w="8487" w:type="dxa"/>
            <w:gridSpan w:val="5"/>
            <w:vAlign w:val="center"/>
          </w:tcPr>
          <w:p w14:paraId="0E72E3D5" w14:textId="56E0E094" w:rsidR="004F3DB1" w:rsidRDefault="00731F50" w:rsidP="004F3DB1">
            <w:pPr>
              <w:spacing w:line="320" w:lineRule="exact"/>
              <w:ind w:firstLineChars="0" w:firstLine="0"/>
              <w:jc w:val="center"/>
              <w:rPr>
                <w:rFonts w:ascii="宋体" w:eastAsia="宋体" w:hAnsi="宋体" w:cs="宋体"/>
                <w:sz w:val="21"/>
                <w:szCs w:val="21"/>
              </w:rPr>
            </w:pPr>
            <w:r>
              <w:rPr>
                <w:rFonts w:eastAsia="宋体" w:cs="宋体" w:hint="eastAsia"/>
                <w:sz w:val="21"/>
                <w:szCs w:val="21"/>
              </w:rPr>
              <w:t>中国城市规划设计研究院</w:t>
            </w:r>
          </w:p>
        </w:tc>
      </w:tr>
      <w:tr w:rsidR="004F3DB1" w14:paraId="31D7CC6D" w14:textId="77777777">
        <w:trPr>
          <w:cantSplit/>
          <w:trHeight w:val="567"/>
          <w:jc w:val="center"/>
        </w:trPr>
        <w:tc>
          <w:tcPr>
            <w:tcW w:w="9638" w:type="dxa"/>
            <w:gridSpan w:val="6"/>
            <w:vAlign w:val="center"/>
          </w:tcPr>
          <w:p w14:paraId="1ED3790E" w14:textId="6D87FBCD" w:rsidR="004F3DB1" w:rsidRDefault="004F3DB1" w:rsidP="004F3DB1">
            <w:pPr>
              <w:spacing w:line="320" w:lineRule="exact"/>
              <w:ind w:firstLineChars="0" w:firstLine="0"/>
              <w:jc w:val="left"/>
              <w:rPr>
                <w:rFonts w:ascii="宋体" w:eastAsia="宋体" w:hAnsi="宋体" w:cs="宋体"/>
                <w:sz w:val="21"/>
                <w:szCs w:val="21"/>
              </w:rPr>
            </w:pPr>
            <w:r>
              <w:rPr>
                <w:rFonts w:eastAsia="宋体" w:cs="宋体"/>
                <w:sz w:val="21"/>
                <w:szCs w:val="21"/>
              </w:rPr>
              <w:t>对本项目</w:t>
            </w:r>
            <w:r>
              <w:rPr>
                <w:rFonts w:eastAsia="宋体" w:cs="宋体" w:hint="eastAsia"/>
                <w:sz w:val="21"/>
                <w:szCs w:val="21"/>
              </w:rPr>
              <w:t>主要科技创新的贡献：</w:t>
            </w:r>
            <w:r w:rsidR="00066079">
              <w:rPr>
                <w:rFonts w:ascii="宋体" w:eastAsia="宋体" w:hAnsi="宋体" w:cs="宋体" w:hint="eastAsia"/>
                <w:sz w:val="21"/>
                <w:szCs w:val="21"/>
              </w:rPr>
              <w:t>研究并提出国家中心城市的评价指标体系</w:t>
            </w:r>
            <w:r w:rsidR="00066079" w:rsidRPr="00B96EFE">
              <w:rPr>
                <w:rFonts w:ascii="宋体" w:eastAsia="宋体" w:hAnsi="宋体" w:cs="宋体"/>
                <w:sz w:val="21"/>
                <w:szCs w:val="21"/>
              </w:rPr>
              <w:t>，制定全国城镇体系规划分省指引</w:t>
            </w:r>
            <w:r w:rsidR="00066079">
              <w:rPr>
                <w:rFonts w:ascii="宋体" w:eastAsia="宋体" w:hAnsi="宋体" w:cs="宋体"/>
                <w:sz w:val="21"/>
                <w:szCs w:val="21"/>
              </w:rPr>
              <w:t>；在多个跨区域、省级城镇体系规划、城镇化规划中完善多要素叠图及关键空间识别技术</w:t>
            </w:r>
            <w:r w:rsidR="00066079">
              <w:rPr>
                <w:rFonts w:ascii="宋体" w:eastAsia="宋体" w:hAnsi="宋体" w:cs="宋体" w:hint="eastAsia"/>
                <w:sz w:val="21"/>
                <w:szCs w:val="21"/>
              </w:rPr>
              <w:t>；构建《全国新型城镇化监测与评估平台》的多尺度、全要素集成展示的功能架构与数据库目录体系。</w:t>
            </w:r>
            <w:r w:rsidR="00544B18">
              <w:rPr>
                <w:rFonts w:ascii="宋体" w:eastAsia="宋体" w:hAnsi="宋体" w:cs="宋体" w:hint="eastAsia"/>
                <w:sz w:val="21"/>
                <w:szCs w:val="21"/>
              </w:rPr>
              <w:t>参与《全国城镇体系规划（2</w:t>
            </w:r>
            <w:r w:rsidR="00544B18">
              <w:rPr>
                <w:rFonts w:ascii="宋体" w:eastAsia="宋体" w:hAnsi="宋体" w:cs="宋体"/>
                <w:sz w:val="21"/>
                <w:szCs w:val="21"/>
              </w:rPr>
              <w:t>006</w:t>
            </w:r>
            <w:r w:rsidR="00544B18">
              <w:rPr>
                <w:rFonts w:ascii="宋体" w:eastAsia="宋体" w:hAnsi="宋体" w:cs="宋体" w:hint="eastAsia"/>
                <w:sz w:val="21"/>
                <w:szCs w:val="21"/>
              </w:rPr>
              <w:t>-</w:t>
            </w:r>
            <w:r w:rsidR="00544B18">
              <w:rPr>
                <w:rFonts w:ascii="宋体" w:eastAsia="宋体" w:hAnsi="宋体" w:cs="宋体"/>
                <w:sz w:val="21"/>
                <w:szCs w:val="21"/>
              </w:rPr>
              <w:t>2020</w:t>
            </w:r>
            <w:r w:rsidR="00544B18">
              <w:rPr>
                <w:rFonts w:ascii="宋体" w:eastAsia="宋体" w:hAnsi="宋体" w:cs="宋体" w:hint="eastAsia"/>
                <w:sz w:val="21"/>
                <w:szCs w:val="21"/>
              </w:rPr>
              <w:t>）》、《新疆城镇体系规划（2</w:t>
            </w:r>
            <w:r w:rsidR="00544B18">
              <w:rPr>
                <w:rFonts w:ascii="宋体" w:eastAsia="宋体" w:hAnsi="宋体" w:cs="宋体"/>
                <w:sz w:val="21"/>
                <w:szCs w:val="21"/>
              </w:rPr>
              <w:t>013-2030</w:t>
            </w:r>
            <w:r w:rsidR="00544B18">
              <w:rPr>
                <w:rFonts w:ascii="宋体" w:eastAsia="宋体" w:hAnsi="宋体" w:cs="宋体" w:hint="eastAsia"/>
                <w:sz w:val="21"/>
                <w:szCs w:val="21"/>
              </w:rPr>
              <w:t>）》、《京津冀城乡规划（2</w:t>
            </w:r>
            <w:r w:rsidR="00544B18">
              <w:rPr>
                <w:rFonts w:ascii="宋体" w:eastAsia="宋体" w:hAnsi="宋体" w:cs="宋体"/>
                <w:sz w:val="21"/>
                <w:szCs w:val="21"/>
              </w:rPr>
              <w:t>015-2030</w:t>
            </w:r>
            <w:r w:rsidR="00544B18">
              <w:rPr>
                <w:rFonts w:ascii="宋体" w:eastAsia="宋体" w:hAnsi="宋体" w:cs="宋体" w:hint="eastAsia"/>
                <w:sz w:val="21"/>
                <w:szCs w:val="21"/>
              </w:rPr>
              <w:t>）》等相关规划编制工作</w:t>
            </w:r>
            <w:r w:rsidR="00AE2791">
              <w:rPr>
                <w:rFonts w:ascii="宋体" w:eastAsia="宋体" w:hAnsi="宋体" w:cs="宋体" w:hint="eastAsia"/>
                <w:sz w:val="21"/>
                <w:szCs w:val="21"/>
              </w:rPr>
              <w:t>，参与撰写</w:t>
            </w:r>
            <w:r w:rsidR="00AB31DF">
              <w:rPr>
                <w:rFonts w:ascii="宋体" w:eastAsia="宋体" w:hAnsi="宋体" w:cs="宋体" w:hint="eastAsia"/>
                <w:sz w:val="21"/>
                <w:szCs w:val="21"/>
              </w:rPr>
              <w:t>学术著作</w:t>
            </w:r>
            <w:r w:rsidR="00AE2791">
              <w:rPr>
                <w:rFonts w:ascii="宋体" w:eastAsia="宋体" w:hAnsi="宋体" w:cs="宋体" w:hint="eastAsia"/>
                <w:sz w:val="21"/>
                <w:szCs w:val="21"/>
              </w:rPr>
              <w:t>《全国城镇体系规划（2</w:t>
            </w:r>
            <w:r w:rsidR="00AE2791">
              <w:rPr>
                <w:rFonts w:ascii="宋体" w:eastAsia="宋体" w:hAnsi="宋体" w:cs="宋体"/>
                <w:sz w:val="21"/>
                <w:szCs w:val="21"/>
              </w:rPr>
              <w:t>006</w:t>
            </w:r>
            <w:r w:rsidR="00AE2791">
              <w:rPr>
                <w:rFonts w:ascii="宋体" w:eastAsia="宋体" w:hAnsi="宋体" w:cs="宋体" w:hint="eastAsia"/>
                <w:sz w:val="21"/>
                <w:szCs w:val="21"/>
              </w:rPr>
              <w:t>-</w:t>
            </w:r>
            <w:r w:rsidR="00AE2791">
              <w:rPr>
                <w:rFonts w:ascii="宋体" w:eastAsia="宋体" w:hAnsi="宋体" w:cs="宋体"/>
                <w:sz w:val="21"/>
                <w:szCs w:val="21"/>
              </w:rPr>
              <w:t>2020</w:t>
            </w:r>
            <w:r w:rsidR="00AE2791">
              <w:rPr>
                <w:rFonts w:ascii="宋体" w:eastAsia="宋体" w:hAnsi="宋体" w:cs="宋体" w:hint="eastAsia"/>
                <w:sz w:val="21"/>
                <w:szCs w:val="21"/>
              </w:rPr>
              <w:t>）》。</w:t>
            </w:r>
            <w:r w:rsidR="00602C6C">
              <w:rPr>
                <w:rFonts w:ascii="宋体" w:eastAsia="宋体" w:hAnsi="宋体" w:cs="宋体" w:hint="eastAsia"/>
                <w:sz w:val="21"/>
                <w:szCs w:val="21"/>
              </w:rPr>
              <w:t>开发软著1部。</w:t>
            </w:r>
          </w:p>
        </w:tc>
      </w:tr>
      <w:tr w:rsidR="004F3DB1" w14:paraId="648BC045" w14:textId="77777777">
        <w:trPr>
          <w:cantSplit/>
          <w:trHeight w:val="567"/>
          <w:jc w:val="center"/>
        </w:trPr>
        <w:tc>
          <w:tcPr>
            <w:tcW w:w="1151" w:type="dxa"/>
            <w:vAlign w:val="center"/>
          </w:tcPr>
          <w:p w14:paraId="3ECA503C" w14:textId="77777777" w:rsidR="004F3DB1" w:rsidRDefault="004F3DB1" w:rsidP="004F3DB1">
            <w:pPr>
              <w:spacing w:line="320" w:lineRule="exact"/>
              <w:ind w:firstLineChars="0" w:firstLine="0"/>
              <w:jc w:val="center"/>
              <w:rPr>
                <w:rFonts w:eastAsia="宋体" w:cs="宋体"/>
                <w:sz w:val="21"/>
                <w:szCs w:val="21"/>
              </w:rPr>
            </w:pPr>
            <w:r>
              <w:rPr>
                <w:rFonts w:eastAsia="宋体" w:cs="宋体"/>
                <w:sz w:val="21"/>
                <w:szCs w:val="21"/>
                <w:lang w:eastAsia="en-US"/>
              </w:rPr>
              <w:t>姓</w:t>
            </w:r>
            <w:r>
              <w:rPr>
                <w:rFonts w:eastAsia="宋体" w:cs="宋体"/>
                <w:sz w:val="21"/>
                <w:szCs w:val="21"/>
                <w:lang w:eastAsia="en-US"/>
              </w:rPr>
              <w:t xml:space="preserve">    </w:t>
            </w:r>
            <w:r>
              <w:rPr>
                <w:rFonts w:eastAsia="宋体" w:cs="宋体"/>
                <w:sz w:val="21"/>
                <w:szCs w:val="21"/>
                <w:lang w:eastAsia="en-US"/>
              </w:rPr>
              <w:t>名</w:t>
            </w:r>
          </w:p>
        </w:tc>
        <w:tc>
          <w:tcPr>
            <w:tcW w:w="2667" w:type="dxa"/>
            <w:vAlign w:val="center"/>
          </w:tcPr>
          <w:p w14:paraId="7274D114" w14:textId="0E8A247F" w:rsidR="004F3DB1" w:rsidRDefault="004F3DB1" w:rsidP="004F3DB1">
            <w:pPr>
              <w:spacing w:line="320" w:lineRule="exact"/>
              <w:ind w:firstLineChars="0" w:firstLine="0"/>
              <w:jc w:val="center"/>
              <w:rPr>
                <w:rFonts w:ascii="宋体" w:eastAsia="宋体" w:hAnsi="宋体" w:cs="宋体"/>
                <w:sz w:val="21"/>
                <w:szCs w:val="21"/>
              </w:rPr>
            </w:pPr>
            <w:r>
              <w:rPr>
                <w:rFonts w:ascii="宋体" w:eastAsia="宋体" w:hAnsi="宋体" w:cs="宋体" w:hint="eastAsia"/>
                <w:sz w:val="21"/>
                <w:szCs w:val="21"/>
              </w:rPr>
              <w:t>张菁</w:t>
            </w:r>
          </w:p>
        </w:tc>
        <w:tc>
          <w:tcPr>
            <w:tcW w:w="1351" w:type="dxa"/>
            <w:vAlign w:val="center"/>
          </w:tcPr>
          <w:p w14:paraId="0685F0D1" w14:textId="77777777" w:rsidR="004F3DB1" w:rsidRDefault="004F3DB1" w:rsidP="004F3DB1">
            <w:pPr>
              <w:spacing w:line="320" w:lineRule="exact"/>
              <w:ind w:firstLineChars="0" w:firstLine="0"/>
              <w:jc w:val="center"/>
              <w:rPr>
                <w:rFonts w:eastAsia="宋体" w:cs="宋体"/>
                <w:sz w:val="21"/>
                <w:szCs w:val="21"/>
              </w:rPr>
            </w:pPr>
            <w:r>
              <w:rPr>
                <w:rFonts w:eastAsia="宋体" w:cs="宋体"/>
                <w:sz w:val="21"/>
                <w:szCs w:val="21"/>
                <w:lang w:eastAsia="en-US"/>
              </w:rPr>
              <w:t>技术职称</w:t>
            </w:r>
          </w:p>
        </w:tc>
        <w:tc>
          <w:tcPr>
            <w:tcW w:w="1520" w:type="dxa"/>
            <w:vAlign w:val="center"/>
          </w:tcPr>
          <w:p w14:paraId="5B7441D7" w14:textId="6D92BDAE" w:rsidR="004F3DB1" w:rsidRDefault="00E14241" w:rsidP="004F3DB1">
            <w:pPr>
              <w:spacing w:line="320" w:lineRule="exact"/>
              <w:ind w:firstLineChars="0" w:firstLine="0"/>
              <w:jc w:val="center"/>
              <w:rPr>
                <w:rFonts w:ascii="宋体" w:eastAsia="宋体" w:hAnsi="宋体" w:cs="宋体"/>
                <w:sz w:val="21"/>
                <w:szCs w:val="21"/>
              </w:rPr>
            </w:pPr>
            <w:r>
              <w:rPr>
                <w:rFonts w:ascii="宋体" w:eastAsia="宋体" w:hAnsi="宋体" w:cs="宋体" w:hint="eastAsia"/>
                <w:sz w:val="21"/>
                <w:szCs w:val="21"/>
              </w:rPr>
              <w:t>教授级高级城市规划师</w:t>
            </w:r>
          </w:p>
        </w:tc>
        <w:tc>
          <w:tcPr>
            <w:tcW w:w="1169" w:type="dxa"/>
            <w:vAlign w:val="center"/>
          </w:tcPr>
          <w:p w14:paraId="160EACA0" w14:textId="77777777" w:rsidR="004F3DB1" w:rsidRDefault="004F3DB1" w:rsidP="004F3DB1">
            <w:pPr>
              <w:spacing w:line="320" w:lineRule="exact"/>
              <w:ind w:firstLineChars="0" w:firstLine="0"/>
              <w:jc w:val="center"/>
              <w:rPr>
                <w:rFonts w:eastAsia="宋体" w:cs="宋体"/>
                <w:sz w:val="21"/>
                <w:szCs w:val="21"/>
              </w:rPr>
            </w:pPr>
            <w:r>
              <w:rPr>
                <w:rFonts w:eastAsia="宋体" w:cs="宋体"/>
                <w:sz w:val="21"/>
                <w:szCs w:val="21"/>
                <w:lang w:eastAsia="en-US"/>
              </w:rPr>
              <w:t>排</w:t>
            </w:r>
            <w:r>
              <w:rPr>
                <w:rFonts w:eastAsia="宋体" w:cs="宋体" w:hint="eastAsia"/>
                <w:sz w:val="21"/>
                <w:szCs w:val="21"/>
                <w:lang w:eastAsia="en-US"/>
              </w:rPr>
              <w:t xml:space="preserve">    </w:t>
            </w:r>
            <w:r>
              <w:rPr>
                <w:rFonts w:eastAsia="宋体" w:cs="宋体"/>
                <w:sz w:val="21"/>
                <w:szCs w:val="21"/>
                <w:lang w:eastAsia="en-US"/>
              </w:rPr>
              <w:t>名</w:t>
            </w:r>
          </w:p>
        </w:tc>
        <w:tc>
          <w:tcPr>
            <w:tcW w:w="1780" w:type="dxa"/>
            <w:vAlign w:val="center"/>
          </w:tcPr>
          <w:p w14:paraId="4C012F98" w14:textId="77777777" w:rsidR="004F3DB1" w:rsidRDefault="004F3DB1" w:rsidP="004F3DB1">
            <w:pPr>
              <w:spacing w:line="320" w:lineRule="exact"/>
              <w:ind w:firstLineChars="0" w:firstLine="0"/>
              <w:jc w:val="center"/>
              <w:rPr>
                <w:rFonts w:ascii="宋体" w:eastAsia="宋体" w:hAnsi="宋体" w:cs="宋体"/>
                <w:sz w:val="21"/>
                <w:szCs w:val="21"/>
              </w:rPr>
            </w:pPr>
            <w:r>
              <w:rPr>
                <w:rFonts w:ascii="宋体" w:eastAsia="宋体" w:hAnsi="宋体" w:cs="宋体"/>
                <w:sz w:val="21"/>
                <w:szCs w:val="21"/>
              </w:rPr>
              <w:t>12</w:t>
            </w:r>
          </w:p>
        </w:tc>
      </w:tr>
      <w:tr w:rsidR="004F3DB1" w14:paraId="278788F2" w14:textId="77777777">
        <w:trPr>
          <w:cantSplit/>
          <w:trHeight w:val="567"/>
          <w:jc w:val="center"/>
        </w:trPr>
        <w:tc>
          <w:tcPr>
            <w:tcW w:w="1151" w:type="dxa"/>
            <w:vAlign w:val="center"/>
          </w:tcPr>
          <w:p w14:paraId="605C000A" w14:textId="77777777" w:rsidR="004F3DB1" w:rsidRDefault="004F3DB1" w:rsidP="004F3DB1">
            <w:pPr>
              <w:spacing w:line="320" w:lineRule="exact"/>
              <w:ind w:firstLineChars="0" w:firstLine="0"/>
              <w:jc w:val="center"/>
              <w:rPr>
                <w:rFonts w:eastAsia="宋体" w:cs="宋体"/>
                <w:sz w:val="21"/>
                <w:szCs w:val="21"/>
              </w:rPr>
            </w:pPr>
            <w:r>
              <w:rPr>
                <w:rFonts w:eastAsia="宋体" w:cs="宋体"/>
                <w:sz w:val="21"/>
                <w:szCs w:val="21"/>
                <w:lang w:eastAsia="en-US"/>
              </w:rPr>
              <w:t>工作单位</w:t>
            </w:r>
          </w:p>
        </w:tc>
        <w:tc>
          <w:tcPr>
            <w:tcW w:w="8487" w:type="dxa"/>
            <w:gridSpan w:val="5"/>
            <w:vAlign w:val="center"/>
          </w:tcPr>
          <w:p w14:paraId="447A6BD4" w14:textId="2B42FA61" w:rsidR="004F3DB1" w:rsidRDefault="00731F50" w:rsidP="004F3DB1">
            <w:pPr>
              <w:spacing w:line="320" w:lineRule="exact"/>
              <w:ind w:firstLineChars="0" w:firstLine="0"/>
              <w:jc w:val="center"/>
              <w:rPr>
                <w:rFonts w:ascii="宋体" w:eastAsia="宋体" w:hAnsi="宋体" w:cs="宋体"/>
                <w:sz w:val="21"/>
                <w:szCs w:val="21"/>
              </w:rPr>
            </w:pPr>
            <w:r>
              <w:rPr>
                <w:rFonts w:eastAsia="宋体" w:cs="宋体" w:hint="eastAsia"/>
                <w:sz w:val="21"/>
                <w:szCs w:val="21"/>
              </w:rPr>
              <w:t>中国城市规划设计研究院</w:t>
            </w:r>
          </w:p>
        </w:tc>
      </w:tr>
      <w:tr w:rsidR="004F3DB1" w14:paraId="553B44A4" w14:textId="77777777">
        <w:trPr>
          <w:cantSplit/>
          <w:trHeight w:val="567"/>
          <w:jc w:val="center"/>
        </w:trPr>
        <w:tc>
          <w:tcPr>
            <w:tcW w:w="9638" w:type="dxa"/>
            <w:gridSpan w:val="6"/>
            <w:vAlign w:val="center"/>
          </w:tcPr>
          <w:p w14:paraId="159D7918" w14:textId="353D5260" w:rsidR="004F3DB1" w:rsidRDefault="004F3DB1" w:rsidP="004F3DB1">
            <w:pPr>
              <w:spacing w:line="320" w:lineRule="exact"/>
              <w:ind w:firstLineChars="0" w:firstLine="0"/>
              <w:jc w:val="left"/>
              <w:rPr>
                <w:rFonts w:ascii="宋体" w:eastAsia="宋体" w:hAnsi="宋体" w:cs="宋体"/>
                <w:sz w:val="21"/>
                <w:szCs w:val="21"/>
              </w:rPr>
            </w:pPr>
            <w:r>
              <w:rPr>
                <w:rFonts w:eastAsia="宋体" w:cs="宋体"/>
                <w:sz w:val="21"/>
                <w:szCs w:val="21"/>
              </w:rPr>
              <w:t>对本项目</w:t>
            </w:r>
            <w:r>
              <w:rPr>
                <w:rFonts w:eastAsia="宋体" w:cs="宋体" w:hint="eastAsia"/>
                <w:sz w:val="21"/>
                <w:szCs w:val="21"/>
              </w:rPr>
              <w:t>主要科技创新的贡献：</w:t>
            </w:r>
            <w:r w:rsidR="00681ABD">
              <w:rPr>
                <w:rFonts w:ascii="宋体" w:eastAsia="宋体" w:hAnsi="宋体" w:cs="宋体" w:hint="eastAsia"/>
                <w:sz w:val="21"/>
                <w:szCs w:val="21"/>
              </w:rPr>
              <w:t>在</w:t>
            </w:r>
            <w:r w:rsidR="00174F3F" w:rsidRPr="00092C00">
              <w:rPr>
                <w:rFonts w:eastAsia="宋体" w:cs="宋体" w:hint="eastAsia"/>
                <w:sz w:val="21"/>
                <w:szCs w:val="21"/>
              </w:rPr>
              <w:t>《城市用地分类与规划建设用地标准（</w:t>
            </w:r>
            <w:r w:rsidR="00174F3F" w:rsidRPr="00092C00">
              <w:rPr>
                <w:rFonts w:eastAsia="宋体" w:cs="宋体" w:hint="eastAsia"/>
                <w:sz w:val="21"/>
                <w:szCs w:val="21"/>
              </w:rPr>
              <w:t>G</w:t>
            </w:r>
            <w:r w:rsidR="00174F3F" w:rsidRPr="00092C00">
              <w:rPr>
                <w:rFonts w:eastAsia="宋体" w:cs="宋体"/>
                <w:sz w:val="21"/>
                <w:szCs w:val="21"/>
              </w:rPr>
              <w:t>B</w:t>
            </w:r>
            <w:r w:rsidR="00174F3F" w:rsidRPr="00092C00">
              <w:rPr>
                <w:rFonts w:eastAsia="宋体" w:cs="宋体" w:hint="eastAsia"/>
                <w:sz w:val="21"/>
                <w:szCs w:val="21"/>
              </w:rPr>
              <w:t>50137-2011</w:t>
            </w:r>
            <w:r w:rsidR="00174F3F" w:rsidRPr="00092C00">
              <w:rPr>
                <w:rFonts w:eastAsia="宋体" w:cs="宋体" w:hint="eastAsia"/>
                <w:sz w:val="21"/>
                <w:szCs w:val="21"/>
              </w:rPr>
              <w:t>）》</w:t>
            </w:r>
            <w:r w:rsidR="00174F3F">
              <w:rPr>
                <w:rFonts w:eastAsia="宋体" w:cs="宋体" w:hint="eastAsia"/>
                <w:sz w:val="21"/>
                <w:szCs w:val="21"/>
              </w:rPr>
              <w:t>的修订工作</w:t>
            </w:r>
            <w:r w:rsidR="00681ABD">
              <w:rPr>
                <w:rFonts w:eastAsia="宋体" w:cs="宋体" w:hint="eastAsia"/>
                <w:sz w:val="21"/>
                <w:szCs w:val="21"/>
              </w:rPr>
              <w:t>中</w:t>
            </w:r>
            <w:r w:rsidR="00174F3F">
              <w:rPr>
                <w:rFonts w:eastAsia="宋体" w:cs="宋体" w:hint="eastAsia"/>
                <w:sz w:val="21"/>
                <w:szCs w:val="21"/>
              </w:rPr>
              <w:t>，</w:t>
            </w:r>
            <w:r w:rsidR="00CF00F6">
              <w:rPr>
                <w:rFonts w:eastAsia="宋体" w:cs="宋体" w:hint="eastAsia"/>
                <w:sz w:val="21"/>
                <w:szCs w:val="21"/>
              </w:rPr>
              <w:t>参与起草了标准条文、研究报告编制工作，负责标准解释条文的编写和专家对接工作；对标准草案和公布稿进行统稿、审定和校对，明确成果形式；对标准条文解释的有关术语、规范分类、标准制定等学术问题进行严格把关；重点研究了民生导向的用地分类方案等工作。</w:t>
            </w:r>
          </w:p>
        </w:tc>
      </w:tr>
      <w:tr w:rsidR="004F3DB1" w14:paraId="2D9B1145" w14:textId="77777777">
        <w:trPr>
          <w:cantSplit/>
          <w:trHeight w:val="567"/>
          <w:jc w:val="center"/>
        </w:trPr>
        <w:tc>
          <w:tcPr>
            <w:tcW w:w="1151" w:type="dxa"/>
            <w:vAlign w:val="center"/>
          </w:tcPr>
          <w:p w14:paraId="5DC526E3" w14:textId="77777777" w:rsidR="004F3DB1" w:rsidRDefault="004F3DB1" w:rsidP="004F3DB1">
            <w:pPr>
              <w:spacing w:line="320" w:lineRule="exact"/>
              <w:ind w:firstLineChars="0" w:firstLine="0"/>
              <w:jc w:val="center"/>
              <w:rPr>
                <w:rFonts w:eastAsia="宋体" w:cs="宋体"/>
                <w:sz w:val="21"/>
                <w:szCs w:val="21"/>
              </w:rPr>
            </w:pPr>
            <w:r>
              <w:rPr>
                <w:rFonts w:eastAsia="宋体" w:cs="宋体"/>
                <w:sz w:val="21"/>
                <w:szCs w:val="21"/>
                <w:lang w:eastAsia="en-US"/>
              </w:rPr>
              <w:t>姓</w:t>
            </w:r>
            <w:r>
              <w:rPr>
                <w:rFonts w:eastAsia="宋体" w:cs="宋体"/>
                <w:sz w:val="21"/>
                <w:szCs w:val="21"/>
                <w:lang w:eastAsia="en-US"/>
              </w:rPr>
              <w:t xml:space="preserve">    </w:t>
            </w:r>
            <w:r>
              <w:rPr>
                <w:rFonts w:eastAsia="宋体" w:cs="宋体"/>
                <w:sz w:val="21"/>
                <w:szCs w:val="21"/>
                <w:lang w:eastAsia="en-US"/>
              </w:rPr>
              <w:t>名</w:t>
            </w:r>
          </w:p>
        </w:tc>
        <w:tc>
          <w:tcPr>
            <w:tcW w:w="2667" w:type="dxa"/>
            <w:vAlign w:val="center"/>
          </w:tcPr>
          <w:p w14:paraId="6F71AE19" w14:textId="0C60F0BC" w:rsidR="004F3DB1" w:rsidRDefault="004F3DB1" w:rsidP="004F3DB1">
            <w:pPr>
              <w:spacing w:line="320" w:lineRule="exact"/>
              <w:ind w:firstLineChars="0" w:firstLine="0"/>
              <w:jc w:val="center"/>
              <w:rPr>
                <w:rFonts w:ascii="宋体" w:eastAsia="宋体" w:hAnsi="宋体" w:cs="宋体"/>
                <w:sz w:val="21"/>
                <w:szCs w:val="21"/>
              </w:rPr>
            </w:pPr>
            <w:r>
              <w:rPr>
                <w:rFonts w:ascii="宋体" w:eastAsia="宋体" w:hAnsi="宋体" w:cs="宋体" w:hint="eastAsia"/>
                <w:sz w:val="21"/>
                <w:szCs w:val="21"/>
              </w:rPr>
              <w:t>杜</w:t>
            </w:r>
            <w:r w:rsidR="00BE7F93">
              <w:rPr>
                <w:rFonts w:ascii="宋体" w:eastAsia="宋体" w:hAnsi="宋体" w:cs="宋体" w:hint="eastAsia"/>
                <w:sz w:val="21"/>
                <w:szCs w:val="21"/>
              </w:rPr>
              <w:t>宝</w:t>
            </w:r>
            <w:r>
              <w:rPr>
                <w:rFonts w:ascii="宋体" w:eastAsia="宋体" w:hAnsi="宋体" w:cs="宋体" w:hint="eastAsia"/>
                <w:sz w:val="21"/>
                <w:szCs w:val="21"/>
              </w:rPr>
              <w:t>东</w:t>
            </w:r>
          </w:p>
        </w:tc>
        <w:tc>
          <w:tcPr>
            <w:tcW w:w="1351" w:type="dxa"/>
            <w:vAlign w:val="center"/>
          </w:tcPr>
          <w:p w14:paraId="7730FAE7" w14:textId="77777777" w:rsidR="004F3DB1" w:rsidRDefault="004F3DB1" w:rsidP="004F3DB1">
            <w:pPr>
              <w:spacing w:line="320" w:lineRule="exact"/>
              <w:ind w:firstLineChars="0" w:firstLine="0"/>
              <w:jc w:val="center"/>
              <w:rPr>
                <w:rFonts w:eastAsia="宋体" w:cs="宋体"/>
                <w:sz w:val="21"/>
                <w:szCs w:val="21"/>
              </w:rPr>
            </w:pPr>
            <w:r>
              <w:rPr>
                <w:rFonts w:eastAsia="宋体" w:cs="宋体"/>
                <w:sz w:val="21"/>
                <w:szCs w:val="21"/>
                <w:lang w:eastAsia="en-US"/>
              </w:rPr>
              <w:t>技术职称</w:t>
            </w:r>
          </w:p>
        </w:tc>
        <w:tc>
          <w:tcPr>
            <w:tcW w:w="1520" w:type="dxa"/>
            <w:vAlign w:val="center"/>
          </w:tcPr>
          <w:p w14:paraId="2D1659A5" w14:textId="611E492A" w:rsidR="004F3DB1" w:rsidRDefault="001A13E0" w:rsidP="004F3DB1">
            <w:pPr>
              <w:spacing w:line="320" w:lineRule="exact"/>
              <w:ind w:firstLineChars="0" w:firstLine="0"/>
              <w:jc w:val="center"/>
              <w:rPr>
                <w:rFonts w:ascii="宋体" w:eastAsia="宋体" w:hAnsi="宋体" w:cs="宋体"/>
                <w:sz w:val="21"/>
                <w:szCs w:val="21"/>
              </w:rPr>
            </w:pPr>
            <w:r>
              <w:rPr>
                <w:rFonts w:ascii="宋体" w:eastAsia="宋体" w:hAnsi="宋体" w:cs="宋体" w:hint="eastAsia"/>
                <w:sz w:val="21"/>
                <w:szCs w:val="21"/>
              </w:rPr>
              <w:t>高级城市规划师</w:t>
            </w:r>
          </w:p>
        </w:tc>
        <w:tc>
          <w:tcPr>
            <w:tcW w:w="1169" w:type="dxa"/>
            <w:vAlign w:val="center"/>
          </w:tcPr>
          <w:p w14:paraId="4D79CDCE" w14:textId="77777777" w:rsidR="004F3DB1" w:rsidRDefault="004F3DB1" w:rsidP="004F3DB1">
            <w:pPr>
              <w:spacing w:line="320" w:lineRule="exact"/>
              <w:ind w:firstLineChars="0" w:firstLine="0"/>
              <w:jc w:val="center"/>
              <w:rPr>
                <w:rFonts w:eastAsia="宋体" w:cs="宋体"/>
                <w:sz w:val="21"/>
                <w:szCs w:val="21"/>
              </w:rPr>
            </w:pPr>
            <w:r>
              <w:rPr>
                <w:rFonts w:eastAsia="宋体" w:cs="宋体"/>
                <w:sz w:val="21"/>
                <w:szCs w:val="21"/>
                <w:lang w:eastAsia="en-US"/>
              </w:rPr>
              <w:t>排</w:t>
            </w:r>
            <w:r>
              <w:rPr>
                <w:rFonts w:eastAsia="宋体" w:cs="宋体" w:hint="eastAsia"/>
                <w:sz w:val="21"/>
                <w:szCs w:val="21"/>
                <w:lang w:eastAsia="en-US"/>
              </w:rPr>
              <w:t xml:space="preserve">    </w:t>
            </w:r>
            <w:r>
              <w:rPr>
                <w:rFonts w:eastAsia="宋体" w:cs="宋体"/>
                <w:sz w:val="21"/>
                <w:szCs w:val="21"/>
                <w:lang w:eastAsia="en-US"/>
              </w:rPr>
              <w:t>名</w:t>
            </w:r>
          </w:p>
        </w:tc>
        <w:tc>
          <w:tcPr>
            <w:tcW w:w="1780" w:type="dxa"/>
            <w:vAlign w:val="center"/>
          </w:tcPr>
          <w:p w14:paraId="54D940E2" w14:textId="77777777" w:rsidR="004F3DB1" w:rsidRDefault="004F3DB1" w:rsidP="004F3DB1">
            <w:pPr>
              <w:spacing w:line="320" w:lineRule="exact"/>
              <w:ind w:firstLineChars="0" w:firstLine="0"/>
              <w:jc w:val="center"/>
              <w:rPr>
                <w:rFonts w:ascii="宋体" w:eastAsia="宋体" w:hAnsi="宋体" w:cs="宋体"/>
                <w:sz w:val="21"/>
                <w:szCs w:val="21"/>
              </w:rPr>
            </w:pPr>
            <w:r>
              <w:rPr>
                <w:rFonts w:ascii="宋体" w:eastAsia="宋体" w:hAnsi="宋体" w:cs="宋体"/>
                <w:sz w:val="21"/>
                <w:szCs w:val="21"/>
              </w:rPr>
              <w:t>13</w:t>
            </w:r>
          </w:p>
        </w:tc>
      </w:tr>
      <w:tr w:rsidR="004F3DB1" w14:paraId="4E4D3FD7" w14:textId="77777777">
        <w:trPr>
          <w:cantSplit/>
          <w:trHeight w:val="567"/>
          <w:jc w:val="center"/>
        </w:trPr>
        <w:tc>
          <w:tcPr>
            <w:tcW w:w="1151" w:type="dxa"/>
            <w:vAlign w:val="center"/>
          </w:tcPr>
          <w:p w14:paraId="30F23E83" w14:textId="77777777" w:rsidR="004F3DB1" w:rsidRDefault="004F3DB1" w:rsidP="004F3DB1">
            <w:pPr>
              <w:spacing w:line="320" w:lineRule="exact"/>
              <w:ind w:firstLineChars="0" w:firstLine="0"/>
              <w:jc w:val="center"/>
              <w:rPr>
                <w:rFonts w:eastAsia="宋体" w:cs="宋体"/>
                <w:sz w:val="21"/>
                <w:szCs w:val="21"/>
              </w:rPr>
            </w:pPr>
            <w:r>
              <w:rPr>
                <w:rFonts w:eastAsia="宋体" w:cs="宋体"/>
                <w:sz w:val="21"/>
                <w:szCs w:val="21"/>
                <w:lang w:eastAsia="en-US"/>
              </w:rPr>
              <w:t>工作单位</w:t>
            </w:r>
          </w:p>
        </w:tc>
        <w:tc>
          <w:tcPr>
            <w:tcW w:w="8487" w:type="dxa"/>
            <w:gridSpan w:val="5"/>
            <w:vAlign w:val="center"/>
          </w:tcPr>
          <w:p w14:paraId="5854F524" w14:textId="0B99EDC3" w:rsidR="004F3DB1" w:rsidRDefault="00731F50" w:rsidP="004F3DB1">
            <w:pPr>
              <w:spacing w:line="320" w:lineRule="exact"/>
              <w:ind w:firstLineChars="0" w:firstLine="0"/>
              <w:jc w:val="center"/>
              <w:rPr>
                <w:rFonts w:ascii="宋体" w:eastAsia="宋体" w:hAnsi="宋体" w:cs="宋体"/>
                <w:sz w:val="21"/>
                <w:szCs w:val="21"/>
              </w:rPr>
            </w:pPr>
            <w:r>
              <w:rPr>
                <w:rFonts w:eastAsia="宋体" w:cs="宋体" w:hint="eastAsia"/>
                <w:sz w:val="21"/>
                <w:szCs w:val="21"/>
              </w:rPr>
              <w:t>中国城市规划设计研究院</w:t>
            </w:r>
          </w:p>
        </w:tc>
      </w:tr>
      <w:tr w:rsidR="004F3DB1" w14:paraId="31BAD17F" w14:textId="77777777">
        <w:trPr>
          <w:cantSplit/>
          <w:trHeight w:val="567"/>
          <w:jc w:val="center"/>
        </w:trPr>
        <w:tc>
          <w:tcPr>
            <w:tcW w:w="9638" w:type="dxa"/>
            <w:gridSpan w:val="6"/>
            <w:vAlign w:val="center"/>
          </w:tcPr>
          <w:p w14:paraId="04970C2D" w14:textId="584BD36E" w:rsidR="004F3DB1" w:rsidRDefault="004F3DB1" w:rsidP="004F3DB1">
            <w:pPr>
              <w:spacing w:line="320" w:lineRule="exact"/>
              <w:ind w:firstLineChars="0" w:firstLine="0"/>
              <w:jc w:val="left"/>
              <w:rPr>
                <w:rFonts w:ascii="宋体" w:eastAsia="宋体" w:hAnsi="宋体" w:cs="宋体"/>
                <w:sz w:val="21"/>
                <w:szCs w:val="21"/>
              </w:rPr>
            </w:pPr>
            <w:r>
              <w:rPr>
                <w:rFonts w:eastAsia="宋体" w:cs="宋体"/>
                <w:sz w:val="21"/>
                <w:szCs w:val="21"/>
              </w:rPr>
              <w:t>对本项目</w:t>
            </w:r>
            <w:r>
              <w:rPr>
                <w:rFonts w:eastAsia="宋体" w:cs="宋体" w:hint="eastAsia"/>
                <w:sz w:val="21"/>
                <w:szCs w:val="21"/>
              </w:rPr>
              <w:t>主要科技创新的贡献：</w:t>
            </w:r>
            <w:r w:rsidR="001963CF" w:rsidRPr="002939A6">
              <w:rPr>
                <w:rFonts w:ascii="宋体" w:eastAsia="宋体" w:hAnsi="宋体" w:cs="宋体" w:hint="eastAsia"/>
                <w:sz w:val="21"/>
                <w:szCs w:val="21"/>
              </w:rPr>
              <w:t>结合京津冀城市群规划编制，综合分析经济社会、空间组织特征、资源环境承载条件等因素，</w:t>
            </w:r>
            <w:r w:rsidR="002C5549" w:rsidRPr="002939A6">
              <w:rPr>
                <w:rFonts w:ascii="宋体" w:eastAsia="宋体" w:hAnsi="宋体" w:cs="宋体" w:hint="eastAsia"/>
                <w:sz w:val="21"/>
                <w:szCs w:val="21"/>
              </w:rPr>
              <w:t>细化了京津冀生态空间格局，</w:t>
            </w:r>
            <w:r w:rsidR="001963CF" w:rsidRPr="002939A6">
              <w:rPr>
                <w:rFonts w:ascii="宋体" w:eastAsia="宋体" w:hAnsi="宋体" w:cs="宋体" w:hint="eastAsia"/>
                <w:sz w:val="21"/>
                <w:szCs w:val="21"/>
              </w:rPr>
              <w:t>为京津冀城乡规划编制发挥了科技支撑作用。</w:t>
            </w:r>
          </w:p>
        </w:tc>
      </w:tr>
      <w:tr w:rsidR="004F3DB1" w14:paraId="264745F3" w14:textId="77777777">
        <w:trPr>
          <w:cantSplit/>
          <w:trHeight w:val="567"/>
          <w:jc w:val="center"/>
        </w:trPr>
        <w:tc>
          <w:tcPr>
            <w:tcW w:w="1151" w:type="dxa"/>
            <w:vAlign w:val="center"/>
          </w:tcPr>
          <w:p w14:paraId="6703C2FC" w14:textId="77777777" w:rsidR="004F3DB1" w:rsidRDefault="004F3DB1" w:rsidP="004F3DB1">
            <w:pPr>
              <w:spacing w:line="320" w:lineRule="exact"/>
              <w:ind w:firstLineChars="0" w:firstLine="0"/>
              <w:jc w:val="center"/>
              <w:rPr>
                <w:rFonts w:eastAsia="宋体" w:cs="宋体"/>
                <w:sz w:val="21"/>
                <w:szCs w:val="21"/>
              </w:rPr>
            </w:pPr>
            <w:r>
              <w:rPr>
                <w:rFonts w:eastAsia="宋体" w:cs="宋体"/>
                <w:sz w:val="21"/>
                <w:szCs w:val="21"/>
                <w:lang w:eastAsia="en-US"/>
              </w:rPr>
              <w:t>姓</w:t>
            </w:r>
            <w:r>
              <w:rPr>
                <w:rFonts w:eastAsia="宋体" w:cs="宋体"/>
                <w:sz w:val="21"/>
                <w:szCs w:val="21"/>
                <w:lang w:eastAsia="en-US"/>
              </w:rPr>
              <w:t xml:space="preserve">    </w:t>
            </w:r>
            <w:r>
              <w:rPr>
                <w:rFonts w:eastAsia="宋体" w:cs="宋体"/>
                <w:sz w:val="21"/>
                <w:szCs w:val="21"/>
                <w:lang w:eastAsia="en-US"/>
              </w:rPr>
              <w:t>名</w:t>
            </w:r>
          </w:p>
        </w:tc>
        <w:tc>
          <w:tcPr>
            <w:tcW w:w="2667" w:type="dxa"/>
            <w:vAlign w:val="center"/>
          </w:tcPr>
          <w:p w14:paraId="165C3330" w14:textId="71D94F86" w:rsidR="004F3DB1" w:rsidRDefault="004F3DB1" w:rsidP="004F3DB1">
            <w:pPr>
              <w:spacing w:line="320" w:lineRule="exact"/>
              <w:ind w:firstLineChars="0" w:firstLine="0"/>
              <w:jc w:val="center"/>
              <w:rPr>
                <w:rFonts w:ascii="宋体" w:eastAsia="宋体" w:hAnsi="宋体" w:cs="宋体"/>
                <w:sz w:val="21"/>
                <w:szCs w:val="21"/>
              </w:rPr>
            </w:pPr>
            <w:r>
              <w:rPr>
                <w:rFonts w:ascii="宋体" w:eastAsia="宋体" w:hAnsi="宋体" w:cs="宋体" w:hint="eastAsia"/>
                <w:sz w:val="21"/>
                <w:szCs w:val="21"/>
              </w:rPr>
              <w:t>商静</w:t>
            </w:r>
          </w:p>
        </w:tc>
        <w:tc>
          <w:tcPr>
            <w:tcW w:w="1351" w:type="dxa"/>
            <w:vAlign w:val="center"/>
          </w:tcPr>
          <w:p w14:paraId="6A2472A8" w14:textId="77777777" w:rsidR="004F3DB1" w:rsidRDefault="004F3DB1" w:rsidP="004F3DB1">
            <w:pPr>
              <w:spacing w:line="320" w:lineRule="exact"/>
              <w:ind w:firstLineChars="0" w:firstLine="0"/>
              <w:jc w:val="center"/>
              <w:rPr>
                <w:rFonts w:eastAsia="宋体" w:cs="宋体"/>
                <w:sz w:val="21"/>
                <w:szCs w:val="21"/>
              </w:rPr>
            </w:pPr>
            <w:r>
              <w:rPr>
                <w:rFonts w:eastAsia="宋体" w:cs="宋体"/>
                <w:sz w:val="21"/>
                <w:szCs w:val="21"/>
                <w:lang w:eastAsia="en-US"/>
              </w:rPr>
              <w:t>技术职称</w:t>
            </w:r>
          </w:p>
        </w:tc>
        <w:tc>
          <w:tcPr>
            <w:tcW w:w="1520" w:type="dxa"/>
            <w:vAlign w:val="center"/>
          </w:tcPr>
          <w:p w14:paraId="134F760B" w14:textId="27054FD3" w:rsidR="004F3DB1" w:rsidRDefault="001A13E0" w:rsidP="004F3DB1">
            <w:pPr>
              <w:spacing w:line="320" w:lineRule="exact"/>
              <w:ind w:firstLineChars="0" w:firstLine="0"/>
              <w:jc w:val="center"/>
              <w:rPr>
                <w:rFonts w:ascii="宋体" w:eastAsia="宋体" w:hAnsi="宋体" w:cs="宋体"/>
                <w:sz w:val="21"/>
                <w:szCs w:val="21"/>
              </w:rPr>
            </w:pPr>
            <w:r>
              <w:rPr>
                <w:rFonts w:ascii="宋体" w:eastAsia="宋体" w:hAnsi="宋体" w:cs="宋体" w:hint="eastAsia"/>
                <w:sz w:val="21"/>
                <w:szCs w:val="21"/>
              </w:rPr>
              <w:t>高级城市规划师</w:t>
            </w:r>
          </w:p>
        </w:tc>
        <w:tc>
          <w:tcPr>
            <w:tcW w:w="1169" w:type="dxa"/>
            <w:vAlign w:val="center"/>
          </w:tcPr>
          <w:p w14:paraId="6A7043C2" w14:textId="77777777" w:rsidR="004F3DB1" w:rsidRDefault="004F3DB1" w:rsidP="004F3DB1">
            <w:pPr>
              <w:spacing w:line="320" w:lineRule="exact"/>
              <w:ind w:firstLineChars="0" w:firstLine="0"/>
              <w:jc w:val="center"/>
              <w:rPr>
                <w:rFonts w:eastAsia="宋体" w:cs="宋体"/>
                <w:sz w:val="21"/>
                <w:szCs w:val="21"/>
              </w:rPr>
            </w:pPr>
            <w:r>
              <w:rPr>
                <w:rFonts w:eastAsia="宋体" w:cs="宋体"/>
                <w:sz w:val="21"/>
                <w:szCs w:val="21"/>
                <w:lang w:eastAsia="en-US"/>
              </w:rPr>
              <w:t>排</w:t>
            </w:r>
            <w:r>
              <w:rPr>
                <w:rFonts w:eastAsia="宋体" w:cs="宋体" w:hint="eastAsia"/>
                <w:sz w:val="21"/>
                <w:szCs w:val="21"/>
                <w:lang w:eastAsia="en-US"/>
              </w:rPr>
              <w:t xml:space="preserve">    </w:t>
            </w:r>
            <w:r>
              <w:rPr>
                <w:rFonts w:eastAsia="宋体" w:cs="宋体"/>
                <w:sz w:val="21"/>
                <w:szCs w:val="21"/>
                <w:lang w:eastAsia="en-US"/>
              </w:rPr>
              <w:t>名</w:t>
            </w:r>
          </w:p>
        </w:tc>
        <w:tc>
          <w:tcPr>
            <w:tcW w:w="1780" w:type="dxa"/>
            <w:vAlign w:val="center"/>
          </w:tcPr>
          <w:p w14:paraId="6FE4596B" w14:textId="77777777" w:rsidR="004F3DB1" w:rsidRDefault="004F3DB1" w:rsidP="004F3DB1">
            <w:pPr>
              <w:spacing w:line="320" w:lineRule="exact"/>
              <w:ind w:firstLineChars="0" w:firstLine="0"/>
              <w:jc w:val="center"/>
              <w:rPr>
                <w:rFonts w:ascii="宋体" w:eastAsia="宋体" w:hAnsi="宋体" w:cs="宋体"/>
                <w:sz w:val="21"/>
                <w:szCs w:val="21"/>
              </w:rPr>
            </w:pPr>
            <w:r>
              <w:rPr>
                <w:rFonts w:ascii="宋体" w:eastAsia="宋体" w:hAnsi="宋体" w:cs="宋体"/>
                <w:sz w:val="21"/>
                <w:szCs w:val="21"/>
              </w:rPr>
              <w:t>14</w:t>
            </w:r>
          </w:p>
        </w:tc>
      </w:tr>
      <w:tr w:rsidR="004F3DB1" w14:paraId="0D037293" w14:textId="77777777">
        <w:trPr>
          <w:cantSplit/>
          <w:trHeight w:val="567"/>
          <w:jc w:val="center"/>
        </w:trPr>
        <w:tc>
          <w:tcPr>
            <w:tcW w:w="1151" w:type="dxa"/>
            <w:vAlign w:val="center"/>
          </w:tcPr>
          <w:p w14:paraId="17533A4B" w14:textId="77777777" w:rsidR="004F3DB1" w:rsidRDefault="004F3DB1" w:rsidP="004F3DB1">
            <w:pPr>
              <w:spacing w:line="320" w:lineRule="exact"/>
              <w:ind w:firstLineChars="0" w:firstLine="0"/>
              <w:jc w:val="center"/>
              <w:rPr>
                <w:rFonts w:eastAsia="宋体" w:cs="宋体"/>
                <w:sz w:val="21"/>
                <w:szCs w:val="21"/>
              </w:rPr>
            </w:pPr>
            <w:r>
              <w:rPr>
                <w:rFonts w:eastAsia="宋体" w:cs="宋体"/>
                <w:sz w:val="21"/>
                <w:szCs w:val="21"/>
                <w:lang w:eastAsia="en-US"/>
              </w:rPr>
              <w:t>工作单位</w:t>
            </w:r>
          </w:p>
        </w:tc>
        <w:tc>
          <w:tcPr>
            <w:tcW w:w="8487" w:type="dxa"/>
            <w:gridSpan w:val="5"/>
            <w:vAlign w:val="center"/>
          </w:tcPr>
          <w:p w14:paraId="6EF01FDE" w14:textId="1EB11C5D" w:rsidR="004F3DB1" w:rsidRDefault="00731F50" w:rsidP="004F3DB1">
            <w:pPr>
              <w:spacing w:line="320" w:lineRule="exact"/>
              <w:ind w:firstLineChars="0" w:firstLine="0"/>
              <w:jc w:val="center"/>
              <w:rPr>
                <w:rFonts w:ascii="宋体" w:eastAsia="宋体" w:hAnsi="宋体" w:cs="宋体"/>
                <w:sz w:val="21"/>
                <w:szCs w:val="21"/>
              </w:rPr>
            </w:pPr>
            <w:r>
              <w:rPr>
                <w:rFonts w:eastAsia="宋体" w:cs="宋体" w:hint="eastAsia"/>
                <w:sz w:val="21"/>
                <w:szCs w:val="21"/>
              </w:rPr>
              <w:t>中国城市规划设计研究院</w:t>
            </w:r>
          </w:p>
        </w:tc>
      </w:tr>
      <w:tr w:rsidR="004F3DB1" w14:paraId="70718FF5" w14:textId="77777777">
        <w:trPr>
          <w:cantSplit/>
          <w:trHeight w:val="567"/>
          <w:jc w:val="center"/>
        </w:trPr>
        <w:tc>
          <w:tcPr>
            <w:tcW w:w="9638" w:type="dxa"/>
            <w:gridSpan w:val="6"/>
            <w:vAlign w:val="center"/>
          </w:tcPr>
          <w:p w14:paraId="584F2CAB" w14:textId="5E3AC4AA" w:rsidR="004F3DB1" w:rsidRDefault="004F3DB1" w:rsidP="00842A96">
            <w:pPr>
              <w:spacing w:line="320" w:lineRule="exact"/>
              <w:ind w:firstLineChars="0" w:firstLine="0"/>
              <w:rPr>
                <w:rFonts w:eastAsia="宋体" w:cs="宋体"/>
                <w:sz w:val="21"/>
                <w:szCs w:val="21"/>
              </w:rPr>
            </w:pPr>
            <w:r>
              <w:rPr>
                <w:rFonts w:eastAsia="宋体" w:cs="宋体"/>
                <w:sz w:val="21"/>
                <w:szCs w:val="21"/>
              </w:rPr>
              <w:lastRenderedPageBreak/>
              <w:t>对本项目</w:t>
            </w:r>
            <w:r>
              <w:rPr>
                <w:rFonts w:eastAsia="宋体" w:cs="宋体" w:hint="eastAsia"/>
                <w:sz w:val="21"/>
                <w:szCs w:val="21"/>
              </w:rPr>
              <w:t>主要科技创新的贡献：</w:t>
            </w:r>
            <w:r w:rsidR="000A6AD0">
              <w:rPr>
                <w:rFonts w:eastAsia="宋体" w:cs="宋体" w:hint="eastAsia"/>
                <w:sz w:val="21"/>
                <w:szCs w:val="21"/>
              </w:rPr>
              <w:t>落实</w:t>
            </w:r>
            <w:r w:rsidR="000A6AD0" w:rsidRPr="00EF1E6D">
              <w:rPr>
                <w:rFonts w:eastAsia="宋体" w:cs="宋体" w:hint="eastAsia"/>
                <w:sz w:val="21"/>
                <w:szCs w:val="21"/>
              </w:rPr>
              <w:t>国家对</w:t>
            </w:r>
            <w:r w:rsidR="000A6AD0" w:rsidRPr="00EF1E6D">
              <w:rPr>
                <w:rFonts w:eastAsia="宋体" w:cs="宋体"/>
                <w:sz w:val="21"/>
                <w:szCs w:val="21"/>
              </w:rPr>
              <w:t>贵州省</w:t>
            </w:r>
            <w:r w:rsidR="000A6AD0" w:rsidRPr="00EF1E6D">
              <w:rPr>
                <w:rFonts w:eastAsia="宋体" w:cs="宋体" w:hint="eastAsia"/>
                <w:sz w:val="21"/>
                <w:szCs w:val="21"/>
              </w:rPr>
              <w:t>“</w:t>
            </w:r>
            <w:r w:rsidR="000A6AD0" w:rsidRPr="00EF1E6D">
              <w:rPr>
                <w:rFonts w:eastAsia="宋体" w:cs="宋体"/>
                <w:sz w:val="21"/>
                <w:szCs w:val="21"/>
              </w:rPr>
              <w:t>生态环境保护前提下</w:t>
            </w:r>
            <w:r w:rsidR="000A6AD0" w:rsidRPr="00EF1E6D">
              <w:rPr>
                <w:rFonts w:eastAsia="宋体" w:cs="宋体" w:hint="eastAsia"/>
                <w:sz w:val="21"/>
                <w:szCs w:val="21"/>
              </w:rPr>
              <w:t>，</w:t>
            </w:r>
            <w:r w:rsidR="000A6AD0" w:rsidRPr="00EF1E6D">
              <w:rPr>
                <w:rFonts w:eastAsia="宋体" w:cs="宋体"/>
                <w:sz w:val="21"/>
                <w:szCs w:val="21"/>
              </w:rPr>
              <w:t>加快发展、消除贫困</w:t>
            </w:r>
            <w:r w:rsidR="000A6AD0" w:rsidRPr="00EF1E6D">
              <w:rPr>
                <w:rFonts w:eastAsia="宋体" w:cs="宋体" w:hint="eastAsia"/>
                <w:sz w:val="21"/>
                <w:szCs w:val="21"/>
              </w:rPr>
              <w:t>”特殊发展</w:t>
            </w:r>
            <w:r w:rsidR="000A6AD0" w:rsidRPr="00EF1E6D">
              <w:rPr>
                <w:rFonts w:eastAsia="宋体" w:cs="宋体"/>
                <w:sz w:val="21"/>
                <w:szCs w:val="21"/>
              </w:rPr>
              <w:t>要求</w:t>
            </w:r>
            <w:r w:rsidR="000A6AD0" w:rsidRPr="00EF1E6D">
              <w:rPr>
                <w:rFonts w:eastAsia="宋体" w:cs="宋体" w:hint="eastAsia"/>
                <w:sz w:val="21"/>
                <w:szCs w:val="21"/>
              </w:rPr>
              <w:t>，</w:t>
            </w:r>
            <w:r w:rsidR="000A6AD0">
              <w:rPr>
                <w:rFonts w:eastAsia="宋体" w:cs="宋体" w:hint="eastAsia"/>
                <w:sz w:val="21"/>
                <w:szCs w:val="21"/>
              </w:rPr>
              <w:t>积极践行</w:t>
            </w:r>
            <w:r w:rsidR="000A6AD0" w:rsidRPr="00EF1E6D">
              <w:rPr>
                <w:rFonts w:eastAsia="宋体" w:cs="宋体"/>
                <w:sz w:val="21"/>
                <w:szCs w:val="21"/>
              </w:rPr>
              <w:t>生态</w:t>
            </w:r>
            <w:r w:rsidR="000A6AD0" w:rsidRPr="00EF1E6D">
              <w:rPr>
                <w:rFonts w:eastAsia="宋体" w:cs="宋体" w:hint="eastAsia"/>
                <w:sz w:val="21"/>
                <w:szCs w:val="21"/>
              </w:rPr>
              <w:t>文明理念，</w:t>
            </w:r>
            <w:r w:rsidR="000A6AD0">
              <w:rPr>
                <w:rFonts w:eastAsia="宋体" w:cs="宋体" w:hint="eastAsia"/>
                <w:sz w:val="21"/>
                <w:szCs w:val="21"/>
              </w:rPr>
              <w:t>以</w:t>
            </w:r>
            <w:r w:rsidR="000A6AD0" w:rsidRPr="00EF1E6D">
              <w:rPr>
                <w:rFonts w:eastAsia="宋体" w:cs="宋体"/>
                <w:sz w:val="21"/>
                <w:szCs w:val="21"/>
              </w:rPr>
              <w:t>贵州</w:t>
            </w:r>
            <w:r w:rsidR="000A6AD0" w:rsidRPr="00EF1E6D">
              <w:rPr>
                <w:rFonts w:eastAsia="宋体" w:cs="宋体" w:hint="eastAsia"/>
                <w:sz w:val="21"/>
                <w:szCs w:val="21"/>
              </w:rPr>
              <w:t xml:space="preserve"> </w:t>
            </w:r>
            <w:r w:rsidR="000A6AD0" w:rsidRPr="00EF1E6D">
              <w:rPr>
                <w:rFonts w:eastAsia="宋体" w:cs="宋体" w:hint="eastAsia"/>
                <w:sz w:val="21"/>
                <w:szCs w:val="21"/>
              </w:rPr>
              <w:t>“山地</w:t>
            </w:r>
            <w:r w:rsidR="000A6AD0">
              <w:rPr>
                <w:rFonts w:eastAsia="宋体" w:cs="宋体" w:hint="eastAsia"/>
                <w:sz w:val="21"/>
                <w:szCs w:val="21"/>
              </w:rPr>
              <w:t>型</w:t>
            </w:r>
            <w:r w:rsidR="000A6AD0" w:rsidRPr="00EF1E6D">
              <w:rPr>
                <w:rFonts w:eastAsia="宋体" w:cs="宋体"/>
                <w:sz w:val="21"/>
                <w:szCs w:val="21"/>
              </w:rPr>
              <w:t>省</w:t>
            </w:r>
            <w:r w:rsidR="000A6AD0" w:rsidRPr="00EF1E6D">
              <w:rPr>
                <w:rFonts w:eastAsia="宋体" w:cs="宋体" w:hint="eastAsia"/>
                <w:sz w:val="21"/>
                <w:szCs w:val="21"/>
              </w:rPr>
              <w:t>区”</w:t>
            </w:r>
            <w:r w:rsidR="000A6AD0">
              <w:rPr>
                <w:rFonts w:eastAsia="宋体" w:cs="宋体" w:hint="eastAsia"/>
                <w:sz w:val="21"/>
                <w:szCs w:val="21"/>
              </w:rPr>
              <w:t>的自然</w:t>
            </w:r>
            <w:r w:rsidR="000A6AD0" w:rsidRPr="00EF1E6D">
              <w:rPr>
                <w:rFonts w:eastAsia="宋体" w:cs="宋体"/>
                <w:sz w:val="21"/>
                <w:szCs w:val="21"/>
              </w:rPr>
              <w:t>资源</w:t>
            </w:r>
            <w:r w:rsidR="000A6AD0" w:rsidRPr="00EF1E6D">
              <w:rPr>
                <w:rFonts w:eastAsia="宋体" w:cs="宋体" w:hint="eastAsia"/>
                <w:sz w:val="21"/>
                <w:szCs w:val="21"/>
              </w:rPr>
              <w:t>本底条件</w:t>
            </w:r>
            <w:r w:rsidR="000A6AD0">
              <w:rPr>
                <w:rFonts w:eastAsia="宋体" w:cs="宋体" w:hint="eastAsia"/>
                <w:sz w:val="21"/>
                <w:szCs w:val="21"/>
              </w:rPr>
              <w:t>为谋划发展的前提</w:t>
            </w:r>
            <w:r w:rsidR="000A6AD0" w:rsidRPr="00EF1E6D">
              <w:rPr>
                <w:rFonts w:eastAsia="宋体" w:cs="宋体" w:hint="eastAsia"/>
                <w:sz w:val="21"/>
                <w:szCs w:val="21"/>
              </w:rPr>
              <w:t>，提出城镇化发展指导方针：因地制宜，开创贵州多民族、多山地、民生型、生态型发展的特色城镇化道路。分区分类地</w:t>
            </w:r>
            <w:r w:rsidR="000A6AD0" w:rsidRPr="00EF1E6D">
              <w:rPr>
                <w:rFonts w:eastAsia="宋体" w:cs="宋体"/>
                <w:sz w:val="21"/>
                <w:szCs w:val="21"/>
              </w:rPr>
              <w:t>深入</w:t>
            </w:r>
            <w:r w:rsidR="000A6AD0" w:rsidRPr="00EF1E6D">
              <w:rPr>
                <w:rFonts w:eastAsia="宋体" w:cs="宋体" w:hint="eastAsia"/>
                <w:sz w:val="21"/>
                <w:szCs w:val="21"/>
              </w:rPr>
              <w:t>研究不同</w:t>
            </w:r>
            <w:r w:rsidR="000A6AD0" w:rsidRPr="00EF1E6D">
              <w:rPr>
                <w:rFonts w:eastAsia="宋体" w:cs="宋体"/>
                <w:sz w:val="21"/>
                <w:szCs w:val="21"/>
              </w:rPr>
              <w:t>地区</w:t>
            </w:r>
            <w:r w:rsidR="000A6AD0" w:rsidRPr="00EF1E6D">
              <w:rPr>
                <w:rFonts w:eastAsia="宋体" w:cs="宋体" w:hint="eastAsia"/>
                <w:sz w:val="21"/>
                <w:szCs w:val="21"/>
              </w:rPr>
              <w:t>差异化的生态保护要求和城镇化动力机制，提出符合贵州</w:t>
            </w:r>
            <w:r w:rsidR="000A6AD0" w:rsidRPr="00EF1E6D">
              <w:rPr>
                <w:rFonts w:eastAsia="宋体" w:cs="宋体"/>
                <w:sz w:val="21"/>
                <w:szCs w:val="21"/>
              </w:rPr>
              <w:t>省</w:t>
            </w:r>
            <w:r w:rsidR="000A6AD0" w:rsidRPr="00EF1E6D">
              <w:rPr>
                <w:rFonts w:eastAsia="宋体" w:cs="宋体" w:hint="eastAsia"/>
                <w:sz w:val="21"/>
                <w:szCs w:val="21"/>
              </w:rPr>
              <w:t>资源</w:t>
            </w:r>
            <w:r w:rsidR="000A6AD0" w:rsidRPr="00EF1E6D">
              <w:rPr>
                <w:rFonts w:eastAsia="宋体" w:cs="宋体"/>
                <w:sz w:val="21"/>
                <w:szCs w:val="21"/>
              </w:rPr>
              <w:t>环境特点的</w:t>
            </w:r>
            <w:r w:rsidR="000A6AD0" w:rsidRPr="00EF1E6D">
              <w:rPr>
                <w:rFonts w:eastAsia="宋体" w:cs="宋体" w:hint="eastAsia"/>
                <w:sz w:val="21"/>
                <w:szCs w:val="21"/>
              </w:rPr>
              <w:t>山地特色城镇化</w:t>
            </w:r>
            <w:r w:rsidR="000A6AD0" w:rsidRPr="00EF1E6D">
              <w:rPr>
                <w:rFonts w:eastAsia="宋体" w:cs="宋体"/>
                <w:sz w:val="21"/>
                <w:szCs w:val="21"/>
              </w:rPr>
              <w:t>格局和</w:t>
            </w:r>
            <w:r w:rsidR="000A6AD0" w:rsidRPr="00EF1E6D">
              <w:rPr>
                <w:rFonts w:eastAsia="宋体" w:cs="宋体" w:hint="eastAsia"/>
                <w:sz w:val="21"/>
                <w:szCs w:val="21"/>
              </w:rPr>
              <w:t>城乡空间组织模式。</w:t>
            </w:r>
          </w:p>
        </w:tc>
      </w:tr>
      <w:tr w:rsidR="004F3DB1" w14:paraId="7E4B6BCE" w14:textId="77777777">
        <w:trPr>
          <w:cantSplit/>
          <w:trHeight w:val="567"/>
          <w:jc w:val="center"/>
        </w:trPr>
        <w:tc>
          <w:tcPr>
            <w:tcW w:w="1151" w:type="dxa"/>
            <w:vAlign w:val="center"/>
          </w:tcPr>
          <w:p w14:paraId="4FACA32A" w14:textId="77777777" w:rsidR="004F3DB1" w:rsidRDefault="004F3DB1" w:rsidP="004F3DB1">
            <w:pPr>
              <w:spacing w:line="320" w:lineRule="exact"/>
              <w:ind w:firstLineChars="0" w:firstLine="0"/>
              <w:jc w:val="center"/>
              <w:rPr>
                <w:rFonts w:eastAsia="宋体" w:cs="宋体"/>
                <w:sz w:val="21"/>
                <w:szCs w:val="21"/>
              </w:rPr>
            </w:pPr>
            <w:r>
              <w:rPr>
                <w:rFonts w:eastAsia="宋体" w:cs="宋体"/>
                <w:sz w:val="21"/>
                <w:szCs w:val="21"/>
                <w:lang w:eastAsia="en-US"/>
              </w:rPr>
              <w:t>姓</w:t>
            </w:r>
            <w:r>
              <w:rPr>
                <w:rFonts w:eastAsia="宋体" w:cs="宋体"/>
                <w:sz w:val="21"/>
                <w:szCs w:val="21"/>
                <w:lang w:eastAsia="en-US"/>
              </w:rPr>
              <w:t xml:space="preserve">    </w:t>
            </w:r>
            <w:r>
              <w:rPr>
                <w:rFonts w:eastAsia="宋体" w:cs="宋体"/>
                <w:sz w:val="21"/>
                <w:szCs w:val="21"/>
                <w:lang w:eastAsia="en-US"/>
              </w:rPr>
              <w:t>名</w:t>
            </w:r>
          </w:p>
        </w:tc>
        <w:tc>
          <w:tcPr>
            <w:tcW w:w="2667" w:type="dxa"/>
            <w:vAlign w:val="center"/>
          </w:tcPr>
          <w:p w14:paraId="2CFC5129" w14:textId="20095E49" w:rsidR="004F3DB1" w:rsidRDefault="004F3DB1" w:rsidP="004F3DB1">
            <w:pPr>
              <w:spacing w:line="320" w:lineRule="exact"/>
              <w:ind w:firstLineChars="0" w:firstLine="0"/>
              <w:jc w:val="center"/>
              <w:rPr>
                <w:rFonts w:ascii="宋体" w:eastAsia="宋体" w:hAnsi="宋体" w:cs="宋体"/>
                <w:sz w:val="21"/>
                <w:szCs w:val="21"/>
              </w:rPr>
            </w:pPr>
            <w:r>
              <w:rPr>
                <w:rFonts w:ascii="宋体" w:eastAsia="宋体" w:hAnsi="宋体" w:cs="宋体" w:hint="eastAsia"/>
                <w:sz w:val="21"/>
                <w:szCs w:val="21"/>
              </w:rPr>
              <w:t>莫罹</w:t>
            </w:r>
          </w:p>
        </w:tc>
        <w:tc>
          <w:tcPr>
            <w:tcW w:w="1351" w:type="dxa"/>
            <w:vAlign w:val="center"/>
          </w:tcPr>
          <w:p w14:paraId="66C24FA2" w14:textId="77777777" w:rsidR="004F3DB1" w:rsidRDefault="004F3DB1" w:rsidP="004F3DB1">
            <w:pPr>
              <w:spacing w:line="320" w:lineRule="exact"/>
              <w:ind w:firstLineChars="0" w:firstLine="0"/>
              <w:jc w:val="center"/>
              <w:rPr>
                <w:rFonts w:eastAsia="宋体" w:cs="宋体"/>
                <w:sz w:val="21"/>
                <w:szCs w:val="21"/>
              </w:rPr>
            </w:pPr>
            <w:r>
              <w:rPr>
                <w:rFonts w:eastAsia="宋体" w:cs="宋体"/>
                <w:sz w:val="21"/>
                <w:szCs w:val="21"/>
                <w:lang w:eastAsia="en-US"/>
              </w:rPr>
              <w:t>技术职称</w:t>
            </w:r>
          </w:p>
        </w:tc>
        <w:tc>
          <w:tcPr>
            <w:tcW w:w="1520" w:type="dxa"/>
            <w:vAlign w:val="center"/>
          </w:tcPr>
          <w:p w14:paraId="4775ED77" w14:textId="74C91945" w:rsidR="004F3DB1" w:rsidRDefault="00BA1955" w:rsidP="004F3DB1">
            <w:pPr>
              <w:spacing w:line="320" w:lineRule="exact"/>
              <w:ind w:firstLineChars="0" w:firstLine="0"/>
              <w:jc w:val="center"/>
              <w:rPr>
                <w:rFonts w:ascii="宋体" w:eastAsia="宋体" w:hAnsi="宋体" w:cs="宋体"/>
                <w:sz w:val="21"/>
                <w:szCs w:val="21"/>
              </w:rPr>
            </w:pPr>
            <w:r>
              <w:rPr>
                <w:rFonts w:ascii="宋体" w:eastAsia="宋体" w:hAnsi="宋体" w:cs="宋体" w:hint="eastAsia"/>
                <w:sz w:val="21"/>
                <w:szCs w:val="21"/>
              </w:rPr>
              <w:t>教授级高级</w:t>
            </w:r>
            <w:r w:rsidR="0024666E">
              <w:rPr>
                <w:rFonts w:ascii="宋体" w:eastAsia="宋体" w:hAnsi="宋体" w:cs="宋体" w:hint="eastAsia"/>
                <w:sz w:val="21"/>
                <w:szCs w:val="21"/>
              </w:rPr>
              <w:t>工程</w:t>
            </w:r>
            <w:r>
              <w:rPr>
                <w:rFonts w:ascii="宋体" w:eastAsia="宋体" w:hAnsi="宋体" w:cs="宋体" w:hint="eastAsia"/>
                <w:sz w:val="21"/>
                <w:szCs w:val="21"/>
              </w:rPr>
              <w:t>师</w:t>
            </w:r>
          </w:p>
        </w:tc>
        <w:tc>
          <w:tcPr>
            <w:tcW w:w="1169" w:type="dxa"/>
            <w:vAlign w:val="center"/>
          </w:tcPr>
          <w:p w14:paraId="1223D27D" w14:textId="77777777" w:rsidR="004F3DB1" w:rsidRDefault="004F3DB1" w:rsidP="004F3DB1">
            <w:pPr>
              <w:spacing w:line="320" w:lineRule="exact"/>
              <w:ind w:firstLineChars="0" w:firstLine="0"/>
              <w:jc w:val="center"/>
              <w:rPr>
                <w:rFonts w:eastAsia="宋体" w:cs="宋体"/>
                <w:sz w:val="21"/>
                <w:szCs w:val="21"/>
              </w:rPr>
            </w:pPr>
            <w:r>
              <w:rPr>
                <w:rFonts w:eastAsia="宋体" w:cs="宋体"/>
                <w:sz w:val="21"/>
                <w:szCs w:val="21"/>
                <w:lang w:eastAsia="en-US"/>
              </w:rPr>
              <w:t>排</w:t>
            </w:r>
            <w:r>
              <w:rPr>
                <w:rFonts w:eastAsia="宋体" w:cs="宋体" w:hint="eastAsia"/>
                <w:sz w:val="21"/>
                <w:szCs w:val="21"/>
                <w:lang w:eastAsia="en-US"/>
              </w:rPr>
              <w:t xml:space="preserve">    </w:t>
            </w:r>
            <w:r>
              <w:rPr>
                <w:rFonts w:eastAsia="宋体" w:cs="宋体"/>
                <w:sz w:val="21"/>
                <w:szCs w:val="21"/>
                <w:lang w:eastAsia="en-US"/>
              </w:rPr>
              <w:t>名</w:t>
            </w:r>
          </w:p>
        </w:tc>
        <w:tc>
          <w:tcPr>
            <w:tcW w:w="1780" w:type="dxa"/>
            <w:vAlign w:val="center"/>
          </w:tcPr>
          <w:p w14:paraId="034EBA3D" w14:textId="77777777" w:rsidR="004F3DB1" w:rsidRDefault="004F3DB1" w:rsidP="004F3DB1">
            <w:pPr>
              <w:spacing w:line="320" w:lineRule="exact"/>
              <w:ind w:firstLineChars="0" w:firstLine="0"/>
              <w:jc w:val="center"/>
              <w:rPr>
                <w:rFonts w:ascii="宋体" w:eastAsia="宋体" w:hAnsi="宋体" w:cs="宋体"/>
                <w:sz w:val="21"/>
                <w:szCs w:val="21"/>
              </w:rPr>
            </w:pPr>
            <w:r>
              <w:rPr>
                <w:rFonts w:ascii="宋体" w:eastAsia="宋体" w:hAnsi="宋体" w:cs="宋体"/>
                <w:sz w:val="21"/>
                <w:szCs w:val="21"/>
              </w:rPr>
              <w:t>15</w:t>
            </w:r>
          </w:p>
        </w:tc>
      </w:tr>
      <w:tr w:rsidR="004F3DB1" w14:paraId="509E31F6" w14:textId="77777777">
        <w:trPr>
          <w:cantSplit/>
          <w:trHeight w:val="567"/>
          <w:jc w:val="center"/>
        </w:trPr>
        <w:tc>
          <w:tcPr>
            <w:tcW w:w="1151" w:type="dxa"/>
            <w:vAlign w:val="center"/>
          </w:tcPr>
          <w:p w14:paraId="2E73C024" w14:textId="77777777" w:rsidR="004F3DB1" w:rsidRDefault="004F3DB1" w:rsidP="004F3DB1">
            <w:pPr>
              <w:spacing w:line="320" w:lineRule="exact"/>
              <w:ind w:firstLineChars="0" w:firstLine="0"/>
              <w:jc w:val="center"/>
              <w:rPr>
                <w:rFonts w:eastAsia="宋体" w:cs="宋体"/>
                <w:sz w:val="21"/>
                <w:szCs w:val="21"/>
              </w:rPr>
            </w:pPr>
            <w:r>
              <w:rPr>
                <w:rFonts w:eastAsia="宋体" w:cs="宋体"/>
                <w:sz w:val="21"/>
                <w:szCs w:val="21"/>
                <w:lang w:eastAsia="en-US"/>
              </w:rPr>
              <w:t>工作单位</w:t>
            </w:r>
          </w:p>
        </w:tc>
        <w:tc>
          <w:tcPr>
            <w:tcW w:w="8487" w:type="dxa"/>
            <w:gridSpan w:val="5"/>
            <w:vAlign w:val="center"/>
          </w:tcPr>
          <w:p w14:paraId="299EEAB0" w14:textId="4DA66764" w:rsidR="004F3DB1" w:rsidRDefault="004F3DB1" w:rsidP="004F3DB1">
            <w:pPr>
              <w:spacing w:line="320" w:lineRule="exact"/>
              <w:ind w:firstLineChars="0" w:firstLine="0"/>
              <w:jc w:val="center"/>
              <w:rPr>
                <w:rFonts w:ascii="宋体" w:eastAsia="宋体" w:hAnsi="宋体" w:cs="宋体"/>
                <w:sz w:val="21"/>
                <w:szCs w:val="21"/>
              </w:rPr>
            </w:pPr>
            <w:r>
              <w:rPr>
                <w:rFonts w:eastAsia="宋体" w:cs="宋体" w:hint="eastAsia"/>
                <w:sz w:val="21"/>
                <w:szCs w:val="21"/>
              </w:rPr>
              <w:t>中国城市规划设计研究院</w:t>
            </w:r>
          </w:p>
        </w:tc>
      </w:tr>
      <w:tr w:rsidR="004F3DB1" w14:paraId="02A43772" w14:textId="77777777" w:rsidTr="00BA1955">
        <w:trPr>
          <w:cantSplit/>
          <w:trHeight w:val="570"/>
          <w:jc w:val="center"/>
        </w:trPr>
        <w:tc>
          <w:tcPr>
            <w:tcW w:w="9638" w:type="dxa"/>
            <w:gridSpan w:val="6"/>
            <w:vAlign w:val="center"/>
          </w:tcPr>
          <w:p w14:paraId="5FEF83E8" w14:textId="0E01CF10" w:rsidR="004F3DB1" w:rsidRPr="0024666E" w:rsidRDefault="004F3DB1" w:rsidP="0024666E">
            <w:pPr>
              <w:spacing w:line="320" w:lineRule="exact"/>
              <w:ind w:firstLineChars="0" w:firstLine="0"/>
              <w:rPr>
                <w:rFonts w:ascii="宋体" w:eastAsia="宋体" w:hAnsi="宋体" w:cs="宋体"/>
                <w:sz w:val="21"/>
                <w:szCs w:val="21"/>
              </w:rPr>
            </w:pPr>
            <w:r>
              <w:rPr>
                <w:rFonts w:eastAsia="宋体" w:cs="宋体"/>
                <w:sz w:val="21"/>
                <w:szCs w:val="21"/>
              </w:rPr>
              <w:t>对本项目</w:t>
            </w:r>
            <w:r>
              <w:rPr>
                <w:rFonts w:eastAsia="宋体" w:cs="宋体" w:hint="eastAsia"/>
                <w:sz w:val="21"/>
                <w:szCs w:val="21"/>
              </w:rPr>
              <w:t>主要科技创新的贡献：</w:t>
            </w:r>
            <w:r w:rsidR="0024666E">
              <w:rPr>
                <w:rFonts w:ascii="宋体" w:eastAsia="宋体" w:hAnsi="宋体" w:cs="宋体" w:hint="eastAsia"/>
                <w:sz w:val="21"/>
                <w:szCs w:val="21"/>
              </w:rPr>
              <w:t>参与《唐山南部沿海地区空间发展战略》的规划工作，基于对唐山南部沿海地区生态本底的识别和分析，从维持沿海湿地自然演替过程完整性的角度出发，</w:t>
            </w:r>
            <w:r w:rsidR="002939A6">
              <w:rPr>
                <w:rFonts w:ascii="宋体" w:eastAsia="宋体" w:hAnsi="宋体" w:cs="宋体" w:hint="eastAsia"/>
                <w:sz w:val="21"/>
                <w:szCs w:val="21"/>
              </w:rPr>
              <w:t>研究</w:t>
            </w:r>
            <w:r w:rsidR="0024666E">
              <w:rPr>
                <w:rFonts w:ascii="宋体" w:eastAsia="宋体" w:hAnsi="宋体" w:cs="宋体" w:hint="eastAsia"/>
                <w:sz w:val="21"/>
                <w:szCs w:val="21"/>
              </w:rPr>
              <w:t>潮间带保护的重要价值并识别了相应的生态空间管控范围，为基于生态优先的城镇发展空间布局优化提供了重要的技术支撑作用。参与撰写《中国城市群的类型和识别》学术著作，通过遥感解译数据和统计数据，对中国城市群2000</w:t>
            </w:r>
            <w:r w:rsidR="0024666E">
              <w:rPr>
                <w:rFonts w:ascii="宋体" w:eastAsia="宋体" w:hAnsi="宋体" w:cs="宋体" w:hint="eastAsia"/>
                <w:sz w:val="21"/>
                <w:szCs w:val="21"/>
              </w:rPr>
              <w:sym w:font="Symbol" w:char="F07E"/>
            </w:r>
            <w:r w:rsidR="0024666E">
              <w:rPr>
                <w:rFonts w:ascii="宋体" w:eastAsia="宋体" w:hAnsi="宋体" w:cs="宋体" w:hint="eastAsia"/>
                <w:sz w:val="21"/>
                <w:szCs w:val="21"/>
              </w:rPr>
              <w:t>2010年生态环境质量变化进行了分析和综合评价。</w:t>
            </w:r>
          </w:p>
        </w:tc>
      </w:tr>
    </w:tbl>
    <w:p w14:paraId="70EFD3EC" w14:textId="77777777" w:rsidR="00745FA5" w:rsidRDefault="00000000">
      <w:pPr>
        <w:spacing w:line="600" w:lineRule="exact"/>
        <w:ind w:firstLineChars="0" w:firstLine="0"/>
        <w:rPr>
          <w:rFonts w:ascii="宋体" w:eastAsia="宋体" w:hAnsi="宋体" w:cs="宋体"/>
          <w:sz w:val="21"/>
          <w:szCs w:val="21"/>
        </w:rPr>
      </w:pPr>
      <w:r>
        <w:rPr>
          <w:rFonts w:ascii="宋体" w:eastAsia="宋体" w:hAnsi="宋体" w:cs="宋体" w:hint="eastAsia"/>
          <w:sz w:val="21"/>
          <w:szCs w:val="21"/>
        </w:rPr>
        <w:t>（所有主要完成人的相关情况均应公示，页面不敷请另加页）</w:t>
      </w:r>
    </w:p>
    <w:p w14:paraId="4FAD4A92" w14:textId="01209686" w:rsidR="00745FA5" w:rsidRDefault="00000000" w:rsidP="00FF084F">
      <w:pPr>
        <w:ind w:firstLine="560"/>
      </w:pPr>
      <w:r>
        <w:br w:type="page"/>
      </w:r>
    </w:p>
    <w:tbl>
      <w:tblPr>
        <w:tblW w:w="963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51"/>
        <w:gridCol w:w="5538"/>
        <w:gridCol w:w="1169"/>
        <w:gridCol w:w="1780"/>
      </w:tblGrid>
      <w:tr w:rsidR="00745FA5" w14:paraId="518F6721" w14:textId="77777777">
        <w:trPr>
          <w:cantSplit/>
          <w:trHeight w:val="567"/>
          <w:jc w:val="center"/>
        </w:trPr>
        <w:tc>
          <w:tcPr>
            <w:tcW w:w="9638" w:type="dxa"/>
            <w:gridSpan w:val="4"/>
            <w:vAlign w:val="center"/>
          </w:tcPr>
          <w:p w14:paraId="4612929D" w14:textId="77777777" w:rsidR="00745FA5" w:rsidRDefault="00000000">
            <w:pPr>
              <w:pStyle w:val="a8"/>
              <w:rPr>
                <w:lang w:eastAsia="zh-CN"/>
              </w:rPr>
            </w:pPr>
            <w:r>
              <w:rPr>
                <w:rFonts w:hint="eastAsia"/>
                <w:lang w:eastAsia="zh-CN"/>
              </w:rPr>
              <w:t>主要完成单位情况</w:t>
            </w:r>
          </w:p>
        </w:tc>
      </w:tr>
      <w:tr w:rsidR="00745FA5" w14:paraId="11E55523" w14:textId="77777777">
        <w:trPr>
          <w:cantSplit/>
          <w:trHeight w:val="288"/>
          <w:jc w:val="center"/>
        </w:trPr>
        <w:tc>
          <w:tcPr>
            <w:tcW w:w="1151" w:type="dxa"/>
            <w:vAlign w:val="center"/>
          </w:tcPr>
          <w:p w14:paraId="05742B84" w14:textId="77777777" w:rsidR="00745FA5" w:rsidRDefault="00000000">
            <w:pPr>
              <w:pStyle w:val="a8"/>
              <w:rPr>
                <w:lang w:eastAsia="zh-CN"/>
              </w:rPr>
            </w:pPr>
            <w:r>
              <w:t>单位名称</w:t>
            </w:r>
          </w:p>
        </w:tc>
        <w:tc>
          <w:tcPr>
            <w:tcW w:w="5538" w:type="dxa"/>
            <w:vAlign w:val="center"/>
          </w:tcPr>
          <w:p w14:paraId="54B62837" w14:textId="2BBE62C9" w:rsidR="00745FA5" w:rsidRDefault="00ED6F1E">
            <w:pPr>
              <w:pStyle w:val="a8"/>
              <w:rPr>
                <w:lang w:eastAsia="zh-CN"/>
              </w:rPr>
            </w:pPr>
            <w:r>
              <w:rPr>
                <w:rFonts w:hint="eastAsia"/>
                <w:lang w:eastAsia="zh-CN"/>
              </w:rPr>
              <w:t>中国城市规划设计研究院</w:t>
            </w:r>
          </w:p>
        </w:tc>
        <w:tc>
          <w:tcPr>
            <w:tcW w:w="1169" w:type="dxa"/>
            <w:vAlign w:val="center"/>
          </w:tcPr>
          <w:p w14:paraId="6B31A7D6" w14:textId="77777777" w:rsidR="00745FA5" w:rsidRDefault="00000000">
            <w:pPr>
              <w:pStyle w:val="a8"/>
              <w:rPr>
                <w:lang w:eastAsia="zh-CN"/>
              </w:rPr>
            </w:pPr>
            <w:r>
              <w:t>排</w:t>
            </w:r>
            <w:r>
              <w:rPr>
                <w:rFonts w:hint="eastAsia"/>
              </w:rPr>
              <w:t xml:space="preserve">    </w:t>
            </w:r>
            <w:r>
              <w:t>名</w:t>
            </w:r>
          </w:p>
        </w:tc>
        <w:tc>
          <w:tcPr>
            <w:tcW w:w="1780" w:type="dxa"/>
            <w:vAlign w:val="center"/>
          </w:tcPr>
          <w:p w14:paraId="6B009F1F" w14:textId="77777777" w:rsidR="00745FA5" w:rsidRDefault="00000000">
            <w:pPr>
              <w:pStyle w:val="a8"/>
              <w:rPr>
                <w:lang w:eastAsia="zh-CN"/>
              </w:rPr>
            </w:pPr>
            <w:r>
              <w:rPr>
                <w:rFonts w:hint="eastAsia"/>
                <w:lang w:eastAsia="zh-CN"/>
              </w:rPr>
              <w:t>1</w:t>
            </w:r>
          </w:p>
        </w:tc>
      </w:tr>
      <w:tr w:rsidR="00745FA5" w14:paraId="61E89563" w14:textId="77777777" w:rsidTr="000C3EE4">
        <w:trPr>
          <w:cantSplit/>
          <w:trHeight w:val="463"/>
          <w:jc w:val="center"/>
        </w:trPr>
        <w:tc>
          <w:tcPr>
            <w:tcW w:w="9638" w:type="dxa"/>
            <w:gridSpan w:val="4"/>
          </w:tcPr>
          <w:p w14:paraId="25FFD058" w14:textId="3F1A017B" w:rsidR="00D17625" w:rsidRDefault="00ED6F1E" w:rsidP="009C6DAF">
            <w:pPr>
              <w:pStyle w:val="a8"/>
              <w:jc w:val="both"/>
              <w:rPr>
                <w:lang w:eastAsia="zh-CN"/>
              </w:rPr>
            </w:pPr>
            <w:r>
              <w:rPr>
                <w:lang w:eastAsia="zh-CN"/>
              </w:rPr>
              <w:t>对本项目科技创新和</w:t>
            </w:r>
            <w:r>
              <w:rPr>
                <w:rFonts w:hint="eastAsia"/>
                <w:lang w:eastAsia="zh-CN"/>
              </w:rPr>
              <w:t>应用推广情况</w:t>
            </w:r>
            <w:r>
              <w:rPr>
                <w:lang w:eastAsia="zh-CN"/>
              </w:rPr>
              <w:t>的贡献</w:t>
            </w:r>
            <w:r>
              <w:rPr>
                <w:rFonts w:hint="eastAsia"/>
                <w:lang w:eastAsia="zh-CN"/>
              </w:rPr>
              <w:t>：</w:t>
            </w:r>
            <w:r w:rsidR="00E74EA8" w:rsidRPr="004D5F62">
              <w:rPr>
                <w:rFonts w:hint="eastAsia"/>
                <w:lang w:eastAsia="zh-CN"/>
              </w:rPr>
              <w:t>1985</w:t>
            </w:r>
            <w:r w:rsidR="00E74EA8" w:rsidRPr="004D5F62">
              <w:rPr>
                <w:rFonts w:hint="eastAsia"/>
                <w:lang w:eastAsia="zh-CN"/>
              </w:rPr>
              <w:t>年起</w:t>
            </w:r>
            <w:r w:rsidR="00C57815">
              <w:rPr>
                <w:rFonts w:hint="eastAsia"/>
                <w:lang w:eastAsia="zh-CN"/>
              </w:rPr>
              <w:t>，在</w:t>
            </w:r>
            <w:r w:rsidR="00C57815" w:rsidRPr="004D5F62">
              <w:rPr>
                <w:rFonts w:hint="eastAsia"/>
                <w:lang w:eastAsia="zh-CN"/>
              </w:rPr>
              <w:t>原国家科委项目、国家科技支撑计划、中国工程院重大咨询课题、建设部部委技术标准制订修订</w:t>
            </w:r>
            <w:r w:rsidR="00C57815">
              <w:rPr>
                <w:rFonts w:hint="eastAsia"/>
                <w:lang w:eastAsia="zh-CN"/>
              </w:rPr>
              <w:t>等</w:t>
            </w:r>
            <w:r w:rsidR="00C57815">
              <w:rPr>
                <w:rFonts w:hint="eastAsia"/>
                <w:lang w:eastAsia="zh-CN"/>
              </w:rPr>
              <w:t>5</w:t>
            </w:r>
            <w:r w:rsidR="00C57815">
              <w:rPr>
                <w:rFonts w:hint="eastAsia"/>
                <w:lang w:eastAsia="zh-CN"/>
              </w:rPr>
              <w:t>个科研项目的支持下，</w:t>
            </w:r>
            <w:r w:rsidR="00C06882" w:rsidRPr="00F507F6">
              <w:rPr>
                <w:rFonts w:hint="eastAsia"/>
                <w:lang w:eastAsia="zh-CN"/>
              </w:rPr>
              <w:t>构建了基于“趋势预测—格局优化—规模调控”的城镇空间优化的规划技术</w:t>
            </w:r>
            <w:r w:rsidR="00C06882">
              <w:rPr>
                <w:rFonts w:hint="eastAsia"/>
                <w:lang w:eastAsia="zh-CN"/>
              </w:rPr>
              <w:t>方法体系。</w:t>
            </w:r>
            <w:r w:rsidR="00FD7E9B">
              <w:rPr>
                <w:rFonts w:hint="eastAsia"/>
                <w:lang w:eastAsia="zh-CN"/>
              </w:rPr>
              <w:t>结合</w:t>
            </w:r>
            <w:r w:rsidR="00FD7E9B">
              <w:rPr>
                <w:rFonts w:hint="eastAsia"/>
                <w:lang w:eastAsia="zh-CN"/>
              </w:rPr>
              <w:t>30</w:t>
            </w:r>
            <w:r w:rsidR="00FD7E9B">
              <w:rPr>
                <w:rFonts w:hint="eastAsia"/>
                <w:lang w:eastAsia="zh-CN"/>
              </w:rPr>
              <w:t>余年我国经济社会转型特征、“大国特征”等修正要素，</w:t>
            </w:r>
            <w:r w:rsidR="00D17625" w:rsidRPr="004D5F62">
              <w:rPr>
                <w:rFonts w:hint="eastAsia"/>
                <w:lang w:eastAsia="zh-CN"/>
              </w:rPr>
              <w:t>持续优化城镇化趋势预测模型和方法，</w:t>
            </w:r>
            <w:r w:rsidR="00976852">
              <w:rPr>
                <w:rFonts w:hint="eastAsia"/>
                <w:lang w:eastAsia="zh-CN"/>
              </w:rPr>
              <w:t>研发了全国新型城镇化监测与评估平台</w:t>
            </w:r>
            <w:r w:rsidR="00976852">
              <w:rPr>
                <w:rFonts w:hint="eastAsia"/>
                <w:lang w:eastAsia="zh-CN"/>
              </w:rPr>
              <w:t>V</w:t>
            </w:r>
            <w:r w:rsidR="00976852">
              <w:rPr>
                <w:lang w:eastAsia="zh-CN"/>
              </w:rPr>
              <w:t>1.0</w:t>
            </w:r>
            <w:r w:rsidR="00976852">
              <w:rPr>
                <w:rFonts w:hint="eastAsia"/>
                <w:lang w:eastAsia="zh-CN"/>
              </w:rPr>
              <w:t>，</w:t>
            </w:r>
            <w:r w:rsidR="00D17625" w:rsidRPr="004D5F62">
              <w:rPr>
                <w:rFonts w:hint="eastAsia"/>
                <w:lang w:eastAsia="zh-CN"/>
              </w:rPr>
              <w:t>解决了中国这个地理格局多元、人口数量巨大国家的城镇化趋势预测的技术难题，为国家在不同历史阶段制定城镇化战略发挥了突出作用</w:t>
            </w:r>
            <w:r w:rsidR="00FD7E9B">
              <w:rPr>
                <w:rFonts w:hint="eastAsia"/>
                <w:lang w:eastAsia="zh-CN"/>
              </w:rPr>
              <w:t>。</w:t>
            </w:r>
            <w:r w:rsidR="003F3EFA">
              <w:rPr>
                <w:rFonts w:hint="eastAsia"/>
                <w:lang w:eastAsia="zh-CN"/>
              </w:rPr>
              <w:t>创建了</w:t>
            </w:r>
            <w:r w:rsidR="003F3EFA" w:rsidRPr="003F3EFA">
              <w:rPr>
                <w:rFonts w:hint="eastAsia"/>
                <w:lang w:eastAsia="zh-CN"/>
              </w:rPr>
              <w:t>基于保护和发展的城镇空间格局优化技术，</w:t>
            </w:r>
            <w:r w:rsidR="00D17625" w:rsidRPr="009C6DAF">
              <w:rPr>
                <w:rFonts w:hint="eastAsia"/>
                <w:lang w:eastAsia="zh-CN"/>
              </w:rPr>
              <w:t>通过人居环境适宜性和安全风险的</w:t>
            </w:r>
            <w:r w:rsidR="003F3EFA" w:rsidRPr="009C6DAF">
              <w:rPr>
                <w:rFonts w:hint="eastAsia"/>
                <w:lang w:eastAsia="zh-CN"/>
              </w:rPr>
              <w:t>综合分析</w:t>
            </w:r>
            <w:r w:rsidR="00D17625" w:rsidRPr="009C6DAF">
              <w:rPr>
                <w:rFonts w:hint="eastAsia"/>
                <w:lang w:eastAsia="zh-CN"/>
              </w:rPr>
              <w:t>，</w:t>
            </w:r>
            <w:r w:rsidR="000E6497" w:rsidRPr="009C6DAF">
              <w:rPr>
                <w:rFonts w:hint="eastAsia"/>
                <w:lang w:eastAsia="zh-CN"/>
              </w:rPr>
              <w:t>确定全国不适宜建设的空间分布和规模；</w:t>
            </w:r>
            <w:r w:rsidR="003F3EFA" w:rsidRPr="009C6DAF">
              <w:rPr>
                <w:rFonts w:hint="eastAsia"/>
                <w:lang w:eastAsia="zh-CN"/>
              </w:rPr>
              <w:t>叠加</w:t>
            </w:r>
            <w:r w:rsidR="00D17625" w:rsidRPr="009C6DAF">
              <w:rPr>
                <w:rFonts w:hint="eastAsia"/>
                <w:lang w:eastAsia="zh-CN"/>
              </w:rPr>
              <w:t>不同阶段发展动力的分析，构建了以城镇体系为主体的国家发展格局，</w:t>
            </w:r>
            <w:r w:rsidR="003F3EFA" w:rsidRPr="009C6DAF">
              <w:rPr>
                <w:rFonts w:hint="eastAsia"/>
                <w:lang w:eastAsia="zh-CN"/>
              </w:rPr>
              <w:t>为国家走集约紧凑的城镇化道路</w:t>
            </w:r>
            <w:r w:rsidR="00D17625" w:rsidRPr="009C6DAF">
              <w:rPr>
                <w:rFonts w:hint="eastAsia"/>
                <w:lang w:eastAsia="zh-CN"/>
              </w:rPr>
              <w:t>提供了科学依据；针对我国不同地域</w:t>
            </w:r>
            <w:r w:rsidR="004900A1" w:rsidRPr="009C6DAF">
              <w:rPr>
                <w:rFonts w:hint="eastAsia"/>
                <w:lang w:eastAsia="zh-CN"/>
              </w:rPr>
              <w:t>的特殊性</w:t>
            </w:r>
            <w:r w:rsidR="00D17625" w:rsidRPr="009C6DAF">
              <w:rPr>
                <w:rFonts w:hint="eastAsia"/>
                <w:lang w:eastAsia="zh-CN"/>
              </w:rPr>
              <w:t>，</w:t>
            </w:r>
            <w:r w:rsidR="000E6497" w:rsidRPr="009C6DAF">
              <w:rPr>
                <w:rFonts w:hint="eastAsia"/>
                <w:lang w:eastAsia="zh-CN"/>
              </w:rPr>
              <w:t>优化构建</w:t>
            </w:r>
            <w:r w:rsidR="00D17625" w:rsidRPr="009C6DAF">
              <w:rPr>
                <w:rFonts w:hint="eastAsia"/>
                <w:lang w:eastAsia="zh-CN"/>
              </w:rPr>
              <w:t>“一般因子”和“特殊因子”相结合的区域适宜性评价技术</w:t>
            </w:r>
            <w:r w:rsidR="000E6497" w:rsidRPr="009C6DAF">
              <w:rPr>
                <w:rFonts w:hint="eastAsia"/>
                <w:lang w:eastAsia="zh-CN"/>
              </w:rPr>
              <w:t>方法</w:t>
            </w:r>
            <w:r w:rsidR="00D17625" w:rsidRPr="009C6DAF">
              <w:rPr>
                <w:rFonts w:hint="eastAsia"/>
                <w:lang w:eastAsia="zh-CN"/>
              </w:rPr>
              <w:t>，为新疆、贵州、京津冀等重点地区生态保护格局构建提供了有力支撑；</w:t>
            </w:r>
            <w:r w:rsidR="00254140">
              <w:rPr>
                <w:rFonts w:hint="eastAsia"/>
                <w:lang w:eastAsia="zh-CN"/>
              </w:rPr>
              <w:t>主编</w:t>
            </w:r>
            <w:r w:rsidR="00D17625" w:rsidRPr="009C6DAF">
              <w:rPr>
                <w:rFonts w:hint="eastAsia"/>
                <w:lang w:eastAsia="zh-CN"/>
              </w:rPr>
              <w:t>城乡用地规划和结构调</w:t>
            </w:r>
            <w:r w:rsidR="00D17625" w:rsidRPr="004D5F62">
              <w:rPr>
                <w:rFonts w:hint="eastAsia"/>
                <w:lang w:eastAsia="zh-CN"/>
              </w:rPr>
              <w:t>控的强制性国家标准，广泛应用于全国</w:t>
            </w:r>
            <w:r w:rsidR="00D17625" w:rsidRPr="004D5F62">
              <w:rPr>
                <w:rFonts w:hint="eastAsia"/>
                <w:lang w:eastAsia="zh-CN"/>
              </w:rPr>
              <w:t>600</w:t>
            </w:r>
            <w:r w:rsidR="00D17625" w:rsidRPr="004D5F62">
              <w:rPr>
                <w:rFonts w:hint="eastAsia"/>
                <w:lang w:eastAsia="zh-CN"/>
              </w:rPr>
              <w:t>多个设市城市和</w:t>
            </w:r>
            <w:r w:rsidR="00D17625" w:rsidRPr="004D5F62">
              <w:rPr>
                <w:rFonts w:hint="eastAsia"/>
                <w:lang w:eastAsia="zh-CN"/>
              </w:rPr>
              <w:t>2000</w:t>
            </w:r>
            <w:r w:rsidR="00D17625" w:rsidRPr="004D5F62">
              <w:rPr>
                <w:rFonts w:hint="eastAsia"/>
                <w:lang w:eastAsia="zh-CN"/>
              </w:rPr>
              <w:t>多个县的规划编制，保障了快速城镇化过程中的合理用地需求，实现了城市空间集约紧凑。</w:t>
            </w:r>
            <w:r w:rsidR="00FD7E9B">
              <w:rPr>
                <w:rFonts w:hint="eastAsia"/>
                <w:lang w:eastAsia="zh-CN"/>
              </w:rPr>
              <w:t>主编国家标准</w:t>
            </w:r>
            <w:r w:rsidR="00FD7E9B">
              <w:rPr>
                <w:rFonts w:hint="eastAsia"/>
                <w:lang w:eastAsia="zh-CN"/>
              </w:rPr>
              <w:t>2</w:t>
            </w:r>
            <w:r w:rsidR="00FD7E9B">
              <w:rPr>
                <w:rFonts w:hint="eastAsia"/>
                <w:lang w:eastAsia="zh-CN"/>
              </w:rPr>
              <w:t>部，出版学术著作</w:t>
            </w:r>
            <w:r w:rsidR="00FD7E9B">
              <w:rPr>
                <w:rFonts w:hint="eastAsia"/>
                <w:lang w:eastAsia="zh-CN"/>
              </w:rPr>
              <w:t>5</w:t>
            </w:r>
            <w:r w:rsidR="00FD7E9B">
              <w:rPr>
                <w:rFonts w:hint="eastAsia"/>
                <w:lang w:eastAsia="zh-CN"/>
              </w:rPr>
              <w:t>部，发表论文</w:t>
            </w:r>
            <w:r w:rsidR="00FD7E9B">
              <w:rPr>
                <w:rFonts w:hint="eastAsia"/>
                <w:lang w:eastAsia="zh-CN"/>
              </w:rPr>
              <w:t>21</w:t>
            </w:r>
            <w:r w:rsidR="00FD7E9B">
              <w:rPr>
                <w:rFonts w:hint="eastAsia"/>
                <w:lang w:eastAsia="zh-CN"/>
              </w:rPr>
              <w:t>篇</w:t>
            </w:r>
            <w:r w:rsidR="00933EB6" w:rsidRPr="004F1D6B">
              <w:rPr>
                <w:rFonts w:hint="eastAsia"/>
                <w:lang w:eastAsia="zh-CN"/>
              </w:rPr>
              <w:t>，软著</w:t>
            </w:r>
            <w:r w:rsidR="00933EB6" w:rsidRPr="004F1D6B">
              <w:rPr>
                <w:rFonts w:hint="eastAsia"/>
                <w:lang w:eastAsia="zh-CN"/>
              </w:rPr>
              <w:t>1</w:t>
            </w:r>
            <w:r w:rsidR="00933EB6" w:rsidRPr="004F1D6B">
              <w:rPr>
                <w:rFonts w:hint="eastAsia"/>
                <w:lang w:eastAsia="zh-CN"/>
              </w:rPr>
              <w:t>部</w:t>
            </w:r>
            <w:r w:rsidR="00FD7E9B">
              <w:rPr>
                <w:rFonts w:hint="eastAsia"/>
                <w:lang w:eastAsia="zh-CN"/>
              </w:rPr>
              <w:t>，成果</w:t>
            </w:r>
            <w:r w:rsidR="00D17625" w:rsidRPr="004D5F62">
              <w:rPr>
                <w:rFonts w:hint="eastAsia"/>
                <w:lang w:eastAsia="zh-CN"/>
              </w:rPr>
              <w:t>广泛应用于从全国，到京津冀、长三角、珠三角、成渝等重点城市群地区，以及近</w:t>
            </w:r>
            <w:r w:rsidR="00D17625" w:rsidRPr="004D5F62">
              <w:rPr>
                <w:rFonts w:hint="eastAsia"/>
                <w:lang w:eastAsia="zh-CN"/>
              </w:rPr>
              <w:t>10</w:t>
            </w:r>
            <w:r w:rsidR="00D17625" w:rsidRPr="004D5F62">
              <w:rPr>
                <w:rFonts w:hint="eastAsia"/>
                <w:lang w:eastAsia="zh-CN"/>
              </w:rPr>
              <w:t>个省域城镇体系规划的编制，为国家城镇空间优化发挥了重要作用。</w:t>
            </w:r>
          </w:p>
        </w:tc>
      </w:tr>
      <w:tr w:rsidR="00745FA5" w14:paraId="3CC6F229" w14:textId="77777777">
        <w:trPr>
          <w:cantSplit/>
          <w:trHeight w:val="347"/>
          <w:jc w:val="center"/>
        </w:trPr>
        <w:tc>
          <w:tcPr>
            <w:tcW w:w="1151" w:type="dxa"/>
            <w:vAlign w:val="center"/>
          </w:tcPr>
          <w:p w14:paraId="32B7D381" w14:textId="77777777" w:rsidR="00745FA5" w:rsidRDefault="00000000">
            <w:pPr>
              <w:pStyle w:val="a8"/>
            </w:pPr>
            <w:r>
              <w:t>单位名称</w:t>
            </w:r>
          </w:p>
        </w:tc>
        <w:tc>
          <w:tcPr>
            <w:tcW w:w="5538" w:type="dxa"/>
            <w:vAlign w:val="center"/>
          </w:tcPr>
          <w:p w14:paraId="5139BBDA" w14:textId="2C4B4A86" w:rsidR="00745FA5" w:rsidRDefault="0035035A">
            <w:pPr>
              <w:pStyle w:val="a8"/>
              <w:rPr>
                <w:lang w:eastAsia="zh-CN"/>
              </w:rPr>
            </w:pPr>
            <w:r>
              <w:rPr>
                <w:rFonts w:hint="eastAsia"/>
                <w:color w:val="auto"/>
                <w:lang w:eastAsia="zh-CN"/>
              </w:rPr>
              <w:t>中国科学院地理科学与资源研究所</w:t>
            </w:r>
          </w:p>
        </w:tc>
        <w:tc>
          <w:tcPr>
            <w:tcW w:w="1169" w:type="dxa"/>
            <w:vAlign w:val="center"/>
          </w:tcPr>
          <w:p w14:paraId="2EE878AE" w14:textId="77777777" w:rsidR="00745FA5" w:rsidRDefault="00000000">
            <w:pPr>
              <w:pStyle w:val="a8"/>
            </w:pPr>
            <w:r>
              <w:t>排</w:t>
            </w:r>
            <w:r>
              <w:rPr>
                <w:rFonts w:hint="eastAsia"/>
              </w:rPr>
              <w:t xml:space="preserve">    </w:t>
            </w:r>
            <w:r>
              <w:t>名</w:t>
            </w:r>
          </w:p>
        </w:tc>
        <w:tc>
          <w:tcPr>
            <w:tcW w:w="1780" w:type="dxa"/>
            <w:vAlign w:val="center"/>
          </w:tcPr>
          <w:p w14:paraId="276A86ED" w14:textId="77777777" w:rsidR="00745FA5" w:rsidRDefault="00000000">
            <w:pPr>
              <w:pStyle w:val="a8"/>
              <w:rPr>
                <w:lang w:eastAsia="zh-CN"/>
              </w:rPr>
            </w:pPr>
            <w:r>
              <w:rPr>
                <w:rFonts w:hint="eastAsia"/>
                <w:lang w:eastAsia="zh-CN"/>
              </w:rPr>
              <w:t>2</w:t>
            </w:r>
          </w:p>
        </w:tc>
      </w:tr>
      <w:tr w:rsidR="00745FA5" w14:paraId="6B5ED1EC" w14:textId="77777777">
        <w:trPr>
          <w:cantSplit/>
          <w:trHeight w:val="1616"/>
          <w:jc w:val="center"/>
        </w:trPr>
        <w:tc>
          <w:tcPr>
            <w:tcW w:w="9638" w:type="dxa"/>
            <w:gridSpan w:val="4"/>
          </w:tcPr>
          <w:p w14:paraId="3744F459" w14:textId="3BFD9D7A" w:rsidR="00745FA5" w:rsidRPr="003A2986" w:rsidRDefault="00ED6F1E" w:rsidP="00493DBD">
            <w:pPr>
              <w:pStyle w:val="a8"/>
              <w:jc w:val="both"/>
              <w:rPr>
                <w:color w:val="auto"/>
                <w:lang w:eastAsia="zh-CN"/>
              </w:rPr>
            </w:pPr>
            <w:r>
              <w:rPr>
                <w:lang w:eastAsia="zh-CN"/>
              </w:rPr>
              <w:t>对本项目科技创新和</w:t>
            </w:r>
            <w:r>
              <w:rPr>
                <w:rFonts w:hint="eastAsia"/>
                <w:lang w:eastAsia="zh-CN"/>
              </w:rPr>
              <w:t>应用推广情况</w:t>
            </w:r>
            <w:r>
              <w:rPr>
                <w:lang w:eastAsia="zh-CN"/>
              </w:rPr>
              <w:t>的贡献</w:t>
            </w:r>
            <w:r>
              <w:rPr>
                <w:rFonts w:hint="eastAsia"/>
                <w:lang w:eastAsia="zh-CN"/>
              </w:rPr>
              <w:t>：</w:t>
            </w:r>
            <w:r w:rsidR="003A2986">
              <w:rPr>
                <w:rFonts w:hint="eastAsia"/>
                <w:color w:val="auto"/>
                <w:lang w:eastAsia="zh-CN"/>
              </w:rPr>
              <w:t>在《全国城镇体系规划（</w:t>
            </w:r>
            <w:r w:rsidR="003A2986">
              <w:rPr>
                <w:rFonts w:hint="eastAsia"/>
                <w:color w:val="auto"/>
                <w:lang w:eastAsia="zh-CN"/>
              </w:rPr>
              <w:t>2</w:t>
            </w:r>
            <w:r w:rsidR="003A2986">
              <w:rPr>
                <w:color w:val="auto"/>
                <w:lang w:eastAsia="zh-CN"/>
              </w:rPr>
              <w:t>006-2020</w:t>
            </w:r>
            <w:r w:rsidR="003A2986">
              <w:rPr>
                <w:rFonts w:hint="eastAsia"/>
                <w:color w:val="auto"/>
                <w:lang w:eastAsia="zh-CN"/>
              </w:rPr>
              <w:t>）》开展我国人口</w:t>
            </w:r>
            <w:r w:rsidR="003A2986">
              <w:rPr>
                <w:rFonts w:hint="eastAsia"/>
                <w:color w:val="auto"/>
                <w:lang w:eastAsia="zh-CN"/>
              </w:rPr>
              <w:t>-</w:t>
            </w:r>
            <w:r w:rsidR="003A2986">
              <w:rPr>
                <w:rFonts w:hint="eastAsia"/>
                <w:color w:val="auto"/>
                <w:lang w:eastAsia="zh-CN"/>
              </w:rPr>
              <w:t>产业聚集区分析，根据服务业、制造业和高新技术产业的发展趋势，预测我国</w:t>
            </w:r>
            <w:r w:rsidR="003A2986">
              <w:rPr>
                <w:rFonts w:hint="eastAsia"/>
                <w:color w:val="auto"/>
                <w:lang w:eastAsia="zh-CN"/>
              </w:rPr>
              <w:t>2</w:t>
            </w:r>
            <w:r w:rsidR="003A2986">
              <w:rPr>
                <w:color w:val="auto"/>
                <w:lang w:eastAsia="zh-CN"/>
              </w:rPr>
              <w:t>020</w:t>
            </w:r>
            <w:r w:rsidR="003A2986">
              <w:rPr>
                <w:rFonts w:hint="eastAsia"/>
                <w:color w:val="auto"/>
                <w:lang w:eastAsia="zh-CN"/>
              </w:rPr>
              <w:t>年的产业布局，从动力机制为构建“多元、多极、网络化”的空间格局提供了科学依据；结合资源环境、重大基础地设施、人居条件等，对区域发展条件进行研究分析，为形成人居环境适宜性的评价提供了研究基础。其技术牵头编制的国家主体功能区规划、资源环境承载力评价等相关研究，为优化城镇空间格局提供了重要依据；</w:t>
            </w:r>
            <w:r w:rsidR="003A2986" w:rsidRPr="005B3AA7">
              <w:rPr>
                <w:rFonts w:hint="eastAsia"/>
                <w:color w:val="auto"/>
                <w:lang w:eastAsia="zh-CN"/>
              </w:rPr>
              <w:t>针对京津冀</w:t>
            </w:r>
            <w:r w:rsidR="003A2986">
              <w:rPr>
                <w:rFonts w:hint="eastAsia"/>
                <w:color w:val="auto"/>
                <w:lang w:eastAsia="zh-CN"/>
              </w:rPr>
              <w:t>等重点地区，</w:t>
            </w:r>
            <w:r w:rsidR="003A2986" w:rsidRPr="005B3AA7">
              <w:rPr>
                <w:rFonts w:hint="eastAsia"/>
                <w:color w:val="auto"/>
                <w:lang w:eastAsia="zh-CN"/>
              </w:rPr>
              <w:t>建立了生态、人口和交通多情景格局下，城镇未来空间的布局和动态变化，为国家《京津冀城乡</w:t>
            </w:r>
            <w:r w:rsidR="003A2986" w:rsidRPr="005B3AA7">
              <w:rPr>
                <w:color w:val="auto"/>
                <w:lang w:eastAsia="zh-CN"/>
              </w:rPr>
              <w:t>总体规划</w:t>
            </w:r>
            <w:r w:rsidR="003A2986" w:rsidRPr="005B3AA7">
              <w:rPr>
                <w:rFonts w:hint="eastAsia"/>
                <w:color w:val="auto"/>
                <w:lang w:eastAsia="zh-CN"/>
              </w:rPr>
              <w:t>（</w:t>
            </w:r>
            <w:r w:rsidR="003A2986" w:rsidRPr="005B3AA7">
              <w:rPr>
                <w:rFonts w:hint="eastAsia"/>
                <w:color w:val="auto"/>
                <w:lang w:eastAsia="zh-CN"/>
              </w:rPr>
              <w:t>2</w:t>
            </w:r>
            <w:r w:rsidR="003A2986" w:rsidRPr="005B3AA7">
              <w:rPr>
                <w:color w:val="auto"/>
                <w:lang w:eastAsia="zh-CN"/>
              </w:rPr>
              <w:t>015-2030</w:t>
            </w:r>
            <w:r w:rsidR="003A2986" w:rsidRPr="005B3AA7">
              <w:rPr>
                <w:rFonts w:hint="eastAsia"/>
                <w:color w:val="auto"/>
                <w:lang w:eastAsia="zh-CN"/>
              </w:rPr>
              <w:t>）》的编制，提供了有效的技术支撑。</w:t>
            </w:r>
            <w:r w:rsidR="003A2986">
              <w:rPr>
                <w:rFonts w:hint="eastAsia"/>
                <w:color w:val="auto"/>
                <w:lang w:eastAsia="zh-CN"/>
              </w:rPr>
              <w:t>参与撰写《全国城镇体系规划（</w:t>
            </w:r>
            <w:r w:rsidR="003A2986">
              <w:rPr>
                <w:rFonts w:hint="eastAsia"/>
                <w:color w:val="auto"/>
                <w:lang w:eastAsia="zh-CN"/>
              </w:rPr>
              <w:t>2</w:t>
            </w:r>
            <w:r w:rsidR="003A2986">
              <w:rPr>
                <w:color w:val="auto"/>
                <w:lang w:eastAsia="zh-CN"/>
              </w:rPr>
              <w:t>006-2020</w:t>
            </w:r>
            <w:r w:rsidR="003A2986">
              <w:rPr>
                <w:rFonts w:hint="eastAsia"/>
                <w:color w:val="auto"/>
                <w:lang w:eastAsia="zh-CN"/>
              </w:rPr>
              <w:t>）》《中国城镇化的速度与质量》《中国城市群的类型和布局》，</w:t>
            </w:r>
            <w:r w:rsidR="003A2986" w:rsidRPr="00473B06">
              <w:rPr>
                <w:rFonts w:hint="eastAsia"/>
                <w:color w:val="auto"/>
                <w:lang w:eastAsia="zh-CN"/>
              </w:rPr>
              <w:t>为</w:t>
            </w:r>
            <w:r w:rsidR="004F1D6B" w:rsidRPr="00473B06">
              <w:rPr>
                <w:rFonts w:hint="eastAsia"/>
                <w:color w:val="auto"/>
                <w:lang w:eastAsia="zh-CN"/>
              </w:rPr>
              <w:t>技术</w:t>
            </w:r>
            <w:r w:rsidR="003A2986" w:rsidRPr="00473B06">
              <w:rPr>
                <w:rFonts w:hint="eastAsia"/>
                <w:color w:val="auto"/>
                <w:lang w:eastAsia="zh-CN"/>
              </w:rPr>
              <w:t>推广发挥了重要作用</w:t>
            </w:r>
            <w:r w:rsidR="003A2986">
              <w:rPr>
                <w:rFonts w:hint="eastAsia"/>
                <w:color w:val="auto"/>
                <w:lang w:eastAsia="zh-CN"/>
              </w:rPr>
              <w:t>。参与第二轮《全国城镇体系规划（</w:t>
            </w:r>
            <w:r w:rsidR="003A2986">
              <w:rPr>
                <w:rFonts w:hint="eastAsia"/>
                <w:color w:val="auto"/>
                <w:lang w:eastAsia="zh-CN"/>
              </w:rPr>
              <w:t>2</w:t>
            </w:r>
            <w:r w:rsidR="003A2986">
              <w:rPr>
                <w:color w:val="auto"/>
                <w:lang w:eastAsia="zh-CN"/>
              </w:rPr>
              <w:t>015-2030</w:t>
            </w:r>
            <w:r w:rsidR="003A2986">
              <w:rPr>
                <w:rFonts w:hint="eastAsia"/>
                <w:color w:val="auto"/>
                <w:lang w:eastAsia="zh-CN"/>
              </w:rPr>
              <w:t>）》的编制和研究工作，协助中规院进一步深化细化我国资源环境承载能力和空间格局的优化工作。</w:t>
            </w:r>
          </w:p>
        </w:tc>
      </w:tr>
      <w:tr w:rsidR="00745FA5" w14:paraId="4DE2DA8C" w14:textId="77777777">
        <w:trPr>
          <w:cantSplit/>
          <w:trHeight w:val="293"/>
          <w:jc w:val="center"/>
        </w:trPr>
        <w:tc>
          <w:tcPr>
            <w:tcW w:w="1151" w:type="dxa"/>
            <w:vAlign w:val="center"/>
          </w:tcPr>
          <w:p w14:paraId="2FA8318A" w14:textId="77777777" w:rsidR="00745FA5" w:rsidRDefault="00000000">
            <w:pPr>
              <w:pStyle w:val="a8"/>
            </w:pPr>
            <w:r>
              <w:t>单位名称</w:t>
            </w:r>
          </w:p>
        </w:tc>
        <w:tc>
          <w:tcPr>
            <w:tcW w:w="5538" w:type="dxa"/>
            <w:vAlign w:val="center"/>
          </w:tcPr>
          <w:p w14:paraId="628136B3" w14:textId="1EA6C542" w:rsidR="00745FA5" w:rsidRDefault="00473B06">
            <w:pPr>
              <w:pStyle w:val="a8"/>
              <w:rPr>
                <w:lang w:eastAsia="zh-CN"/>
              </w:rPr>
            </w:pPr>
            <w:r>
              <w:rPr>
                <w:rFonts w:hint="eastAsia"/>
                <w:lang w:eastAsia="zh-CN"/>
              </w:rPr>
              <w:t>北京大学</w:t>
            </w:r>
          </w:p>
        </w:tc>
        <w:tc>
          <w:tcPr>
            <w:tcW w:w="1169" w:type="dxa"/>
            <w:vAlign w:val="center"/>
          </w:tcPr>
          <w:p w14:paraId="121C5A61" w14:textId="77777777" w:rsidR="00745FA5" w:rsidRDefault="00000000">
            <w:pPr>
              <w:pStyle w:val="a8"/>
            </w:pPr>
            <w:r>
              <w:t>排</w:t>
            </w:r>
            <w:r>
              <w:rPr>
                <w:rFonts w:hint="eastAsia"/>
              </w:rPr>
              <w:t xml:space="preserve">    </w:t>
            </w:r>
            <w:r>
              <w:t>名</w:t>
            </w:r>
          </w:p>
        </w:tc>
        <w:tc>
          <w:tcPr>
            <w:tcW w:w="1780" w:type="dxa"/>
            <w:vAlign w:val="center"/>
          </w:tcPr>
          <w:p w14:paraId="64C3FD8C" w14:textId="77777777" w:rsidR="00745FA5" w:rsidRDefault="00000000">
            <w:pPr>
              <w:pStyle w:val="a8"/>
              <w:rPr>
                <w:lang w:eastAsia="zh-CN"/>
              </w:rPr>
            </w:pPr>
            <w:r>
              <w:rPr>
                <w:rFonts w:hint="eastAsia"/>
                <w:lang w:eastAsia="zh-CN"/>
              </w:rPr>
              <w:t>3</w:t>
            </w:r>
          </w:p>
        </w:tc>
      </w:tr>
      <w:tr w:rsidR="00745FA5" w14:paraId="425AE553" w14:textId="77777777">
        <w:trPr>
          <w:cantSplit/>
          <w:trHeight w:val="567"/>
          <w:jc w:val="center"/>
        </w:trPr>
        <w:tc>
          <w:tcPr>
            <w:tcW w:w="9638" w:type="dxa"/>
            <w:gridSpan w:val="4"/>
            <w:vAlign w:val="center"/>
          </w:tcPr>
          <w:p w14:paraId="76016EFB" w14:textId="77777777" w:rsidR="005E5089" w:rsidRDefault="005E5089" w:rsidP="005E5089">
            <w:pPr>
              <w:pStyle w:val="a8"/>
              <w:jc w:val="both"/>
              <w:rPr>
                <w:lang w:eastAsia="zh-CN"/>
              </w:rPr>
            </w:pPr>
            <w:r>
              <w:rPr>
                <w:lang w:eastAsia="zh-CN"/>
              </w:rPr>
              <w:lastRenderedPageBreak/>
              <w:t>对本项目科技创新和</w:t>
            </w:r>
            <w:r>
              <w:rPr>
                <w:rFonts w:hint="eastAsia"/>
                <w:lang w:eastAsia="zh-CN"/>
              </w:rPr>
              <w:t>应用推广情况</w:t>
            </w:r>
            <w:r>
              <w:rPr>
                <w:lang w:eastAsia="zh-CN"/>
              </w:rPr>
              <w:t>的贡献</w:t>
            </w:r>
            <w:r>
              <w:rPr>
                <w:rFonts w:hint="eastAsia"/>
                <w:lang w:eastAsia="zh-CN"/>
              </w:rPr>
              <w:t>：早在</w:t>
            </w:r>
            <w:r>
              <w:rPr>
                <w:rFonts w:hint="eastAsia"/>
                <w:lang w:eastAsia="zh-CN"/>
              </w:rPr>
              <w:t>1</w:t>
            </w:r>
            <w:r>
              <w:rPr>
                <w:lang w:eastAsia="zh-CN"/>
              </w:rPr>
              <w:t>980</w:t>
            </w:r>
            <w:r>
              <w:rPr>
                <w:rFonts w:hint="eastAsia"/>
                <w:lang w:eastAsia="zh-CN"/>
              </w:rPr>
              <w:t>年代中期，从时间、空间、规模等级研究了建国以来我国城镇空间分布及其发展演变特点；提出了</w:t>
            </w:r>
            <w:r>
              <w:rPr>
                <w:rFonts w:hint="eastAsia"/>
                <w:lang w:eastAsia="zh-CN"/>
              </w:rPr>
              <w:t>2</w:t>
            </w:r>
            <w:r>
              <w:rPr>
                <w:lang w:eastAsia="zh-CN"/>
              </w:rPr>
              <w:t>000</w:t>
            </w:r>
            <w:r>
              <w:rPr>
                <w:rFonts w:hint="eastAsia"/>
                <w:lang w:eastAsia="zh-CN"/>
              </w:rPr>
              <w:t>年我国城镇空间布局的指导思想和原则，创建了“点—群—轴—带”密切结合的城镇空间分布网络和城镇空间布局战略设想，撰写《</w:t>
            </w:r>
            <w:r>
              <w:rPr>
                <w:rFonts w:hint="eastAsia"/>
                <w:lang w:eastAsia="zh-CN"/>
              </w:rPr>
              <w:t>2</w:t>
            </w:r>
            <w:r>
              <w:rPr>
                <w:lang w:eastAsia="zh-CN"/>
              </w:rPr>
              <w:t>000</w:t>
            </w:r>
            <w:r>
              <w:rPr>
                <w:rFonts w:hint="eastAsia"/>
                <w:lang w:eastAsia="zh-CN"/>
              </w:rPr>
              <w:t>年我国城镇体系的空间战略设想》，收录于</w:t>
            </w:r>
            <w:r>
              <w:rPr>
                <w:rFonts w:ascii="宋体" w:hAnsi="宋体" w:hint="eastAsia"/>
                <w:lang w:eastAsia="zh-CN"/>
              </w:rPr>
              <w:t>《中国城市化道路初探-兼论我国城市基础设施的建设》，是国内较早的全国城镇空间布局的理论方法。</w:t>
            </w:r>
          </w:p>
          <w:p w14:paraId="12E6FBE9" w14:textId="300B8899" w:rsidR="00745FA5" w:rsidRDefault="005E5089" w:rsidP="002D5D16">
            <w:pPr>
              <w:pStyle w:val="a8"/>
              <w:ind w:firstLineChars="200" w:firstLine="420"/>
              <w:jc w:val="both"/>
              <w:rPr>
                <w:lang w:eastAsia="zh-CN"/>
              </w:rPr>
            </w:pPr>
            <w:r w:rsidRPr="00493DBD">
              <w:rPr>
                <w:rFonts w:hint="eastAsia"/>
                <w:lang w:eastAsia="zh-CN"/>
              </w:rPr>
              <w:t>在《城市用地分类与规划建设用地标准（</w:t>
            </w:r>
            <w:r w:rsidRPr="00493DBD">
              <w:rPr>
                <w:rFonts w:hint="eastAsia"/>
                <w:lang w:eastAsia="zh-CN"/>
              </w:rPr>
              <w:t>G</w:t>
            </w:r>
            <w:r w:rsidRPr="00493DBD">
              <w:rPr>
                <w:lang w:eastAsia="zh-CN"/>
              </w:rPr>
              <w:t>B</w:t>
            </w:r>
            <w:r w:rsidRPr="00493DBD">
              <w:rPr>
                <w:rFonts w:hint="eastAsia"/>
                <w:lang w:eastAsia="zh-CN"/>
              </w:rPr>
              <w:t>50137-2011</w:t>
            </w:r>
            <w:r w:rsidRPr="00493DBD">
              <w:rPr>
                <w:rFonts w:hint="eastAsia"/>
                <w:lang w:eastAsia="zh-CN"/>
              </w:rPr>
              <w:t>）》</w:t>
            </w:r>
            <w:r>
              <w:rPr>
                <w:rFonts w:hint="eastAsia"/>
                <w:lang w:eastAsia="zh-CN"/>
              </w:rPr>
              <w:t>的修订工作中，提供了标准综合研究工作和相关分析材料；编写《基于城乡统筹视角的城市用地分类研究报告》，梳理了城乡用地分类的国内外相关研究，提出基于城乡统筹视角的城市用地分类修订指导思想；从城乡统筹的视角制定了城乡规划用地分类方案；提出了具有覆盖全市域、强化建设空间管制、突出城乡差异特征的分类体系；编写》《基于城乡统筹视角的规划建设用地标准研究报告》，梳理了城乡用地标准相关研究，分析了城乡用地现状及问题，梳理了相关政策，提出了新增城乡用地标准的控制要求。</w:t>
            </w:r>
          </w:p>
        </w:tc>
      </w:tr>
      <w:tr w:rsidR="00745FA5" w14:paraId="1D27097D" w14:textId="77777777">
        <w:trPr>
          <w:cantSplit/>
          <w:trHeight w:val="239"/>
          <w:jc w:val="center"/>
        </w:trPr>
        <w:tc>
          <w:tcPr>
            <w:tcW w:w="1151" w:type="dxa"/>
            <w:vAlign w:val="center"/>
          </w:tcPr>
          <w:p w14:paraId="341C662A" w14:textId="77777777" w:rsidR="00745FA5" w:rsidRDefault="00000000">
            <w:pPr>
              <w:pStyle w:val="a8"/>
              <w:rPr>
                <w:lang w:eastAsia="zh-CN"/>
              </w:rPr>
            </w:pPr>
            <w:r>
              <w:t>单位名称</w:t>
            </w:r>
          </w:p>
        </w:tc>
        <w:tc>
          <w:tcPr>
            <w:tcW w:w="5538" w:type="dxa"/>
            <w:vAlign w:val="center"/>
          </w:tcPr>
          <w:p w14:paraId="408817E6" w14:textId="375285BB" w:rsidR="00745FA5" w:rsidRDefault="00473B06">
            <w:pPr>
              <w:pStyle w:val="a8"/>
              <w:rPr>
                <w:lang w:eastAsia="zh-CN"/>
              </w:rPr>
            </w:pPr>
            <w:r w:rsidRPr="00493DBD">
              <w:rPr>
                <w:rFonts w:hint="eastAsia"/>
                <w:color w:val="auto"/>
                <w:lang w:eastAsia="zh-CN"/>
              </w:rPr>
              <w:t>同济</w:t>
            </w:r>
            <w:r w:rsidR="00BE7F93">
              <w:rPr>
                <w:rFonts w:hint="eastAsia"/>
                <w:color w:val="auto"/>
                <w:lang w:eastAsia="zh-CN"/>
              </w:rPr>
              <w:t>大学</w:t>
            </w:r>
          </w:p>
        </w:tc>
        <w:tc>
          <w:tcPr>
            <w:tcW w:w="1169" w:type="dxa"/>
            <w:vAlign w:val="center"/>
          </w:tcPr>
          <w:p w14:paraId="4009A6B3" w14:textId="77777777" w:rsidR="00745FA5" w:rsidRDefault="00000000">
            <w:pPr>
              <w:pStyle w:val="a8"/>
              <w:rPr>
                <w:lang w:eastAsia="zh-CN"/>
              </w:rPr>
            </w:pPr>
            <w:r>
              <w:t>排</w:t>
            </w:r>
            <w:r>
              <w:rPr>
                <w:rFonts w:hint="eastAsia"/>
              </w:rPr>
              <w:t xml:space="preserve">    </w:t>
            </w:r>
            <w:r>
              <w:t>名</w:t>
            </w:r>
          </w:p>
        </w:tc>
        <w:tc>
          <w:tcPr>
            <w:tcW w:w="1780" w:type="dxa"/>
            <w:vAlign w:val="center"/>
          </w:tcPr>
          <w:p w14:paraId="4D4CFA31" w14:textId="77777777" w:rsidR="00745FA5" w:rsidRDefault="00000000">
            <w:pPr>
              <w:pStyle w:val="a8"/>
              <w:rPr>
                <w:lang w:eastAsia="zh-CN"/>
              </w:rPr>
            </w:pPr>
            <w:r>
              <w:rPr>
                <w:lang w:eastAsia="zh-CN"/>
              </w:rPr>
              <w:t>4</w:t>
            </w:r>
          </w:p>
        </w:tc>
      </w:tr>
      <w:tr w:rsidR="00745FA5" w14:paraId="0BF6C01D" w14:textId="77777777">
        <w:trPr>
          <w:cantSplit/>
          <w:trHeight w:val="567"/>
          <w:jc w:val="center"/>
        </w:trPr>
        <w:tc>
          <w:tcPr>
            <w:tcW w:w="9638" w:type="dxa"/>
            <w:gridSpan w:val="4"/>
            <w:vAlign w:val="center"/>
          </w:tcPr>
          <w:p w14:paraId="7DA3B229" w14:textId="769CBCBC" w:rsidR="00745FA5" w:rsidRDefault="005E5089" w:rsidP="005E5089">
            <w:pPr>
              <w:pStyle w:val="a8"/>
              <w:jc w:val="both"/>
              <w:rPr>
                <w:lang w:eastAsia="zh-CN"/>
              </w:rPr>
            </w:pPr>
            <w:r>
              <w:rPr>
                <w:lang w:eastAsia="zh-CN"/>
              </w:rPr>
              <w:t>对本项目科技创新和</w:t>
            </w:r>
            <w:r>
              <w:rPr>
                <w:rFonts w:hint="eastAsia"/>
                <w:lang w:eastAsia="zh-CN"/>
              </w:rPr>
              <w:t>应用推广情况</w:t>
            </w:r>
            <w:r>
              <w:rPr>
                <w:lang w:eastAsia="zh-CN"/>
              </w:rPr>
              <w:t>的贡献</w:t>
            </w:r>
            <w:r>
              <w:rPr>
                <w:rFonts w:hint="eastAsia"/>
                <w:lang w:eastAsia="zh-CN"/>
              </w:rPr>
              <w:t>：</w:t>
            </w:r>
            <w:r w:rsidRPr="00493DBD">
              <w:rPr>
                <w:rFonts w:hint="eastAsia"/>
                <w:lang w:eastAsia="zh-CN"/>
              </w:rPr>
              <w:t>在《城市用地分类与规划建设用地标准（</w:t>
            </w:r>
            <w:r w:rsidRPr="00493DBD">
              <w:rPr>
                <w:rFonts w:hint="eastAsia"/>
                <w:lang w:eastAsia="zh-CN"/>
              </w:rPr>
              <w:t>G</w:t>
            </w:r>
            <w:r w:rsidRPr="00493DBD">
              <w:rPr>
                <w:lang w:eastAsia="zh-CN"/>
              </w:rPr>
              <w:t>B</w:t>
            </w:r>
            <w:r w:rsidRPr="00493DBD">
              <w:rPr>
                <w:rFonts w:hint="eastAsia"/>
                <w:lang w:eastAsia="zh-CN"/>
              </w:rPr>
              <w:t>50137-2011</w:t>
            </w:r>
            <w:r w:rsidRPr="00493DBD">
              <w:rPr>
                <w:rFonts w:hint="eastAsia"/>
                <w:lang w:eastAsia="zh-CN"/>
              </w:rPr>
              <w:t>）》</w:t>
            </w:r>
            <w:r>
              <w:rPr>
                <w:rFonts w:hint="eastAsia"/>
                <w:lang w:eastAsia="zh-CN"/>
              </w:rPr>
              <w:t>的修订工作中，提供了标准综合研究工作和相关分析材料；编写《国外城镇建设用地分类与标准的比较分析》，提出了用地分类和标准划分重点关注的问题；对英国、加拿大、日本、新加坡、香港等国家和地区的分类和标准进行专题研究，提供借鉴经验；编写《城市用地规划建设用地标准研究》，提出了用地标准的制定原则，开展国际经验分析和国内</w:t>
            </w:r>
            <w:r>
              <w:rPr>
                <w:rFonts w:hint="eastAsia"/>
                <w:lang w:eastAsia="zh-CN"/>
              </w:rPr>
              <w:t>2</w:t>
            </w:r>
            <w:r>
              <w:rPr>
                <w:lang w:eastAsia="zh-CN"/>
              </w:rPr>
              <w:t>73</w:t>
            </w:r>
            <w:r>
              <w:rPr>
                <w:rFonts w:hint="eastAsia"/>
                <w:lang w:eastAsia="zh-CN"/>
              </w:rPr>
              <w:t>个城市数据统计分析；参与用地标准修订方案的制定，引入规划人口规模和气候区划因子共同参与人均用地指标控制的技术方案。</w:t>
            </w:r>
          </w:p>
        </w:tc>
      </w:tr>
    </w:tbl>
    <w:p w14:paraId="21223A22" w14:textId="77777777" w:rsidR="00745FA5" w:rsidRDefault="00000000">
      <w:pPr>
        <w:spacing w:line="600" w:lineRule="exact"/>
        <w:ind w:firstLineChars="0" w:firstLine="0"/>
        <w:rPr>
          <w:rFonts w:ascii="宋体" w:eastAsia="宋体" w:hAnsi="宋体" w:cs="宋体"/>
          <w:sz w:val="21"/>
          <w:szCs w:val="21"/>
        </w:rPr>
      </w:pPr>
      <w:r>
        <w:rPr>
          <w:rFonts w:ascii="宋体" w:eastAsia="宋体" w:hAnsi="宋体" w:cs="宋体" w:hint="eastAsia"/>
          <w:sz w:val="21"/>
          <w:szCs w:val="21"/>
        </w:rPr>
        <w:t>（所有主要完成单位的相关情况均应公示，页面不敷请另加页）</w:t>
      </w:r>
    </w:p>
    <w:p w14:paraId="391CF14F" w14:textId="77777777" w:rsidR="00745FA5" w:rsidRDefault="00745FA5">
      <w:pPr>
        <w:ind w:firstLine="560"/>
      </w:pPr>
    </w:p>
    <w:sectPr w:rsidR="00745FA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C5B7E" w14:textId="77777777" w:rsidR="00703038" w:rsidRDefault="00703038">
      <w:pPr>
        <w:spacing w:line="240" w:lineRule="auto"/>
        <w:ind w:firstLine="560"/>
      </w:pPr>
      <w:r>
        <w:separator/>
      </w:r>
    </w:p>
  </w:endnote>
  <w:endnote w:type="continuationSeparator" w:id="0">
    <w:p w14:paraId="255E9AD8" w14:textId="77777777" w:rsidR="00703038" w:rsidRDefault="00703038">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altName w:val="微软雅黑"/>
    <w:charset w:val="86"/>
    <w:family w:val="auto"/>
    <w:pitch w:val="default"/>
    <w:sig w:usb0="00000001" w:usb1="080E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44099" w14:textId="77777777" w:rsidR="004D5F62" w:rsidRDefault="004D5F62">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430CC" w14:textId="77777777" w:rsidR="00745FA5" w:rsidRDefault="00000000">
    <w:pPr>
      <w:pStyle w:val="a5"/>
      <w:ind w:firstLine="360"/>
    </w:pPr>
    <w:r>
      <w:pict w14:anchorId="02694F85">
        <v:rect id="文本框 1" o:spid="_x0000_s1025" style="position:absolute;left:0;text-align:left;margin-left:0;margin-top:0;width:2in;height:2in;z-index:1;mso-wrap-style:none;mso-position-horizontal:center;mso-position-horizontal-relative:margin" o:preferrelative="t" filled="f" stroked="f">
          <v:textbox style="mso-fit-shape-to-text:t" inset="0,0,0,0">
            <w:txbxContent>
              <w:p w14:paraId="1D1C6102" w14:textId="77777777" w:rsidR="00745FA5" w:rsidRDefault="00000000">
                <w:pPr>
                  <w:pStyle w:val="a5"/>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9D4D0" w14:textId="77777777" w:rsidR="004D5F62" w:rsidRDefault="004D5F62">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015B0" w14:textId="77777777" w:rsidR="00703038" w:rsidRDefault="00703038">
      <w:pPr>
        <w:spacing w:line="240" w:lineRule="auto"/>
        <w:ind w:firstLine="560"/>
      </w:pPr>
      <w:r>
        <w:separator/>
      </w:r>
    </w:p>
  </w:footnote>
  <w:footnote w:type="continuationSeparator" w:id="0">
    <w:p w14:paraId="402B7EE3" w14:textId="77777777" w:rsidR="00703038" w:rsidRDefault="00703038">
      <w:pPr>
        <w:spacing w:line="240" w:lineRule="auto"/>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024E6" w14:textId="77777777" w:rsidR="004D5F62" w:rsidRDefault="004D5F62">
    <w:pPr>
      <w:pStyle w:val="a6"/>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F6412" w14:textId="77777777" w:rsidR="004D5F62" w:rsidRDefault="004D5F62">
    <w:pPr>
      <w:pStyle w:val="a6"/>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89CA6" w14:textId="77777777" w:rsidR="004D5F62" w:rsidRDefault="004D5F62">
    <w:pPr>
      <w:pStyle w:val="a6"/>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9231D"/>
    <w:multiLevelType w:val="hybridMultilevel"/>
    <w:tmpl w:val="A0880EA2"/>
    <w:lvl w:ilvl="0" w:tplc="A274C5CE">
      <w:start w:val="1"/>
      <w:numFmt w:val="bullet"/>
      <w:lvlText w:val="•"/>
      <w:lvlJc w:val="left"/>
      <w:pPr>
        <w:tabs>
          <w:tab w:val="num" w:pos="720"/>
        </w:tabs>
        <w:ind w:left="720" w:hanging="360"/>
      </w:pPr>
      <w:rPr>
        <w:rFonts w:ascii="Arial" w:hAnsi="Arial" w:hint="default"/>
      </w:rPr>
    </w:lvl>
    <w:lvl w:ilvl="1" w:tplc="2152A0AA" w:tentative="1">
      <w:start w:val="1"/>
      <w:numFmt w:val="bullet"/>
      <w:lvlText w:val="•"/>
      <w:lvlJc w:val="left"/>
      <w:pPr>
        <w:tabs>
          <w:tab w:val="num" w:pos="1440"/>
        </w:tabs>
        <w:ind w:left="1440" w:hanging="360"/>
      </w:pPr>
      <w:rPr>
        <w:rFonts w:ascii="Arial" w:hAnsi="Arial" w:hint="default"/>
      </w:rPr>
    </w:lvl>
    <w:lvl w:ilvl="2" w:tplc="29285E68" w:tentative="1">
      <w:start w:val="1"/>
      <w:numFmt w:val="bullet"/>
      <w:lvlText w:val="•"/>
      <w:lvlJc w:val="left"/>
      <w:pPr>
        <w:tabs>
          <w:tab w:val="num" w:pos="2160"/>
        </w:tabs>
        <w:ind w:left="2160" w:hanging="360"/>
      </w:pPr>
      <w:rPr>
        <w:rFonts w:ascii="Arial" w:hAnsi="Arial" w:hint="default"/>
      </w:rPr>
    </w:lvl>
    <w:lvl w:ilvl="3" w:tplc="26C258AC" w:tentative="1">
      <w:start w:val="1"/>
      <w:numFmt w:val="bullet"/>
      <w:lvlText w:val="•"/>
      <w:lvlJc w:val="left"/>
      <w:pPr>
        <w:tabs>
          <w:tab w:val="num" w:pos="2880"/>
        </w:tabs>
        <w:ind w:left="2880" w:hanging="360"/>
      </w:pPr>
      <w:rPr>
        <w:rFonts w:ascii="Arial" w:hAnsi="Arial" w:hint="default"/>
      </w:rPr>
    </w:lvl>
    <w:lvl w:ilvl="4" w:tplc="482E8AB0" w:tentative="1">
      <w:start w:val="1"/>
      <w:numFmt w:val="bullet"/>
      <w:lvlText w:val="•"/>
      <w:lvlJc w:val="left"/>
      <w:pPr>
        <w:tabs>
          <w:tab w:val="num" w:pos="3600"/>
        </w:tabs>
        <w:ind w:left="3600" w:hanging="360"/>
      </w:pPr>
      <w:rPr>
        <w:rFonts w:ascii="Arial" w:hAnsi="Arial" w:hint="default"/>
      </w:rPr>
    </w:lvl>
    <w:lvl w:ilvl="5" w:tplc="0C207F6E" w:tentative="1">
      <w:start w:val="1"/>
      <w:numFmt w:val="bullet"/>
      <w:lvlText w:val="•"/>
      <w:lvlJc w:val="left"/>
      <w:pPr>
        <w:tabs>
          <w:tab w:val="num" w:pos="4320"/>
        </w:tabs>
        <w:ind w:left="4320" w:hanging="360"/>
      </w:pPr>
      <w:rPr>
        <w:rFonts w:ascii="Arial" w:hAnsi="Arial" w:hint="default"/>
      </w:rPr>
    </w:lvl>
    <w:lvl w:ilvl="6" w:tplc="1F40404E" w:tentative="1">
      <w:start w:val="1"/>
      <w:numFmt w:val="bullet"/>
      <w:lvlText w:val="•"/>
      <w:lvlJc w:val="left"/>
      <w:pPr>
        <w:tabs>
          <w:tab w:val="num" w:pos="5040"/>
        </w:tabs>
        <w:ind w:left="5040" w:hanging="360"/>
      </w:pPr>
      <w:rPr>
        <w:rFonts w:ascii="Arial" w:hAnsi="Arial" w:hint="default"/>
      </w:rPr>
    </w:lvl>
    <w:lvl w:ilvl="7" w:tplc="84FE7030" w:tentative="1">
      <w:start w:val="1"/>
      <w:numFmt w:val="bullet"/>
      <w:lvlText w:val="•"/>
      <w:lvlJc w:val="left"/>
      <w:pPr>
        <w:tabs>
          <w:tab w:val="num" w:pos="5760"/>
        </w:tabs>
        <w:ind w:left="5760" w:hanging="360"/>
      </w:pPr>
      <w:rPr>
        <w:rFonts w:ascii="Arial" w:hAnsi="Arial" w:hint="default"/>
      </w:rPr>
    </w:lvl>
    <w:lvl w:ilvl="8" w:tplc="7222088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F2B5986"/>
    <w:multiLevelType w:val="hybridMultilevel"/>
    <w:tmpl w:val="1728BD6C"/>
    <w:lvl w:ilvl="0" w:tplc="0BA041A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814493368">
    <w:abstractNumId w:val="0"/>
  </w:num>
  <w:num w:numId="2" w16cid:durableId="10742083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45FA5"/>
    <w:rsid w:val="000151DB"/>
    <w:rsid w:val="00043C7A"/>
    <w:rsid w:val="000508A1"/>
    <w:rsid w:val="00063EFF"/>
    <w:rsid w:val="00065815"/>
    <w:rsid w:val="00066079"/>
    <w:rsid w:val="0007079D"/>
    <w:rsid w:val="000719C8"/>
    <w:rsid w:val="000719ED"/>
    <w:rsid w:val="00076482"/>
    <w:rsid w:val="00090BDE"/>
    <w:rsid w:val="00092C00"/>
    <w:rsid w:val="000A6AD0"/>
    <w:rsid w:val="000B6CF9"/>
    <w:rsid w:val="000C3EE4"/>
    <w:rsid w:val="000C5F6D"/>
    <w:rsid w:val="000E6497"/>
    <w:rsid w:val="000E7654"/>
    <w:rsid w:val="00101763"/>
    <w:rsid w:val="0010575F"/>
    <w:rsid w:val="001070C1"/>
    <w:rsid w:val="0011268B"/>
    <w:rsid w:val="00123C87"/>
    <w:rsid w:val="0012402C"/>
    <w:rsid w:val="0012437F"/>
    <w:rsid w:val="001245EF"/>
    <w:rsid w:val="00125514"/>
    <w:rsid w:val="00145D50"/>
    <w:rsid w:val="00161728"/>
    <w:rsid w:val="001657DA"/>
    <w:rsid w:val="00166726"/>
    <w:rsid w:val="00172275"/>
    <w:rsid w:val="00174F3F"/>
    <w:rsid w:val="00175463"/>
    <w:rsid w:val="0018209B"/>
    <w:rsid w:val="00186B7F"/>
    <w:rsid w:val="001963CF"/>
    <w:rsid w:val="001A13E0"/>
    <w:rsid w:val="001A3571"/>
    <w:rsid w:val="001A7D9C"/>
    <w:rsid w:val="001B544B"/>
    <w:rsid w:val="001B5A25"/>
    <w:rsid w:val="001D5F7E"/>
    <w:rsid w:val="001D7AE0"/>
    <w:rsid w:val="001E3651"/>
    <w:rsid w:val="001E79BA"/>
    <w:rsid w:val="00217583"/>
    <w:rsid w:val="00226042"/>
    <w:rsid w:val="00230ADE"/>
    <w:rsid w:val="00234C74"/>
    <w:rsid w:val="0024666E"/>
    <w:rsid w:val="00254140"/>
    <w:rsid w:val="0025691A"/>
    <w:rsid w:val="002613E2"/>
    <w:rsid w:val="002644AD"/>
    <w:rsid w:val="002704B7"/>
    <w:rsid w:val="002816F4"/>
    <w:rsid w:val="002939A6"/>
    <w:rsid w:val="002B2396"/>
    <w:rsid w:val="002B66DE"/>
    <w:rsid w:val="002C0AB5"/>
    <w:rsid w:val="002C5549"/>
    <w:rsid w:val="002D3580"/>
    <w:rsid w:val="002D374D"/>
    <w:rsid w:val="002D5D16"/>
    <w:rsid w:val="003079D1"/>
    <w:rsid w:val="00313FC3"/>
    <w:rsid w:val="00315280"/>
    <w:rsid w:val="0032702A"/>
    <w:rsid w:val="00327E89"/>
    <w:rsid w:val="00335DBB"/>
    <w:rsid w:val="003366D2"/>
    <w:rsid w:val="0034086B"/>
    <w:rsid w:val="0035035A"/>
    <w:rsid w:val="0036610B"/>
    <w:rsid w:val="00373711"/>
    <w:rsid w:val="0038456A"/>
    <w:rsid w:val="003A0BC4"/>
    <w:rsid w:val="003A11E7"/>
    <w:rsid w:val="003A2986"/>
    <w:rsid w:val="003B092C"/>
    <w:rsid w:val="003B56F8"/>
    <w:rsid w:val="003C0ACE"/>
    <w:rsid w:val="003C513E"/>
    <w:rsid w:val="003C7F84"/>
    <w:rsid w:val="003E4819"/>
    <w:rsid w:val="003F3EFA"/>
    <w:rsid w:val="00404820"/>
    <w:rsid w:val="0041012E"/>
    <w:rsid w:val="004106BE"/>
    <w:rsid w:val="00452FB3"/>
    <w:rsid w:val="00473B06"/>
    <w:rsid w:val="00475155"/>
    <w:rsid w:val="004900A1"/>
    <w:rsid w:val="00493DBD"/>
    <w:rsid w:val="00496337"/>
    <w:rsid w:val="004B0468"/>
    <w:rsid w:val="004B672D"/>
    <w:rsid w:val="004C6AE6"/>
    <w:rsid w:val="004D0926"/>
    <w:rsid w:val="004D1E09"/>
    <w:rsid w:val="004D5F62"/>
    <w:rsid w:val="004D7939"/>
    <w:rsid w:val="004F1B64"/>
    <w:rsid w:val="004F1D6B"/>
    <w:rsid w:val="004F3DB1"/>
    <w:rsid w:val="004F4B31"/>
    <w:rsid w:val="0050549A"/>
    <w:rsid w:val="00522494"/>
    <w:rsid w:val="005259A1"/>
    <w:rsid w:val="0052625E"/>
    <w:rsid w:val="00534270"/>
    <w:rsid w:val="00534B9D"/>
    <w:rsid w:val="00537830"/>
    <w:rsid w:val="00544B18"/>
    <w:rsid w:val="00546E29"/>
    <w:rsid w:val="005628B4"/>
    <w:rsid w:val="00567071"/>
    <w:rsid w:val="00596627"/>
    <w:rsid w:val="005A04F5"/>
    <w:rsid w:val="005A16DC"/>
    <w:rsid w:val="005C03C5"/>
    <w:rsid w:val="005D6D09"/>
    <w:rsid w:val="005E5089"/>
    <w:rsid w:val="00602C6C"/>
    <w:rsid w:val="00612402"/>
    <w:rsid w:val="00635812"/>
    <w:rsid w:val="00635B1C"/>
    <w:rsid w:val="006362A4"/>
    <w:rsid w:val="00640AF1"/>
    <w:rsid w:val="006524D2"/>
    <w:rsid w:val="0066467D"/>
    <w:rsid w:val="00681ABD"/>
    <w:rsid w:val="00687B83"/>
    <w:rsid w:val="00694A62"/>
    <w:rsid w:val="006959FF"/>
    <w:rsid w:val="006A107F"/>
    <w:rsid w:val="006B1D9F"/>
    <w:rsid w:val="006B548E"/>
    <w:rsid w:val="006C789A"/>
    <w:rsid w:val="006C7B24"/>
    <w:rsid w:val="006C7D21"/>
    <w:rsid w:val="006D61D3"/>
    <w:rsid w:val="006D771E"/>
    <w:rsid w:val="006E1E4E"/>
    <w:rsid w:val="00703038"/>
    <w:rsid w:val="00710EAF"/>
    <w:rsid w:val="0071228C"/>
    <w:rsid w:val="007150BC"/>
    <w:rsid w:val="00726E6D"/>
    <w:rsid w:val="00731C90"/>
    <w:rsid w:val="00731F50"/>
    <w:rsid w:val="00732FD0"/>
    <w:rsid w:val="00745FA5"/>
    <w:rsid w:val="0075529A"/>
    <w:rsid w:val="00783639"/>
    <w:rsid w:val="00794E9E"/>
    <w:rsid w:val="00795C96"/>
    <w:rsid w:val="007A020C"/>
    <w:rsid w:val="007A3D1C"/>
    <w:rsid w:val="007A643A"/>
    <w:rsid w:val="007B165C"/>
    <w:rsid w:val="007B6414"/>
    <w:rsid w:val="007C076D"/>
    <w:rsid w:val="007D30E3"/>
    <w:rsid w:val="007D5CEE"/>
    <w:rsid w:val="007F4153"/>
    <w:rsid w:val="00804159"/>
    <w:rsid w:val="00830DFA"/>
    <w:rsid w:val="008327EC"/>
    <w:rsid w:val="00835204"/>
    <w:rsid w:val="0083783F"/>
    <w:rsid w:val="00840DD0"/>
    <w:rsid w:val="00842A96"/>
    <w:rsid w:val="008527C4"/>
    <w:rsid w:val="00882824"/>
    <w:rsid w:val="008B0A6B"/>
    <w:rsid w:val="008C1464"/>
    <w:rsid w:val="008C5D31"/>
    <w:rsid w:val="008D6E32"/>
    <w:rsid w:val="008E58E1"/>
    <w:rsid w:val="008F490C"/>
    <w:rsid w:val="008F7D42"/>
    <w:rsid w:val="00903028"/>
    <w:rsid w:val="00904C95"/>
    <w:rsid w:val="0091216C"/>
    <w:rsid w:val="0091513E"/>
    <w:rsid w:val="00915AD4"/>
    <w:rsid w:val="00927467"/>
    <w:rsid w:val="00930068"/>
    <w:rsid w:val="00933EB6"/>
    <w:rsid w:val="00944CA2"/>
    <w:rsid w:val="0095793D"/>
    <w:rsid w:val="009607B3"/>
    <w:rsid w:val="00976852"/>
    <w:rsid w:val="00992D97"/>
    <w:rsid w:val="009A68D5"/>
    <w:rsid w:val="009B12FB"/>
    <w:rsid w:val="009B641F"/>
    <w:rsid w:val="009C6DAF"/>
    <w:rsid w:val="009D3C1F"/>
    <w:rsid w:val="009D3E23"/>
    <w:rsid w:val="009D679C"/>
    <w:rsid w:val="00A15215"/>
    <w:rsid w:val="00A34F1B"/>
    <w:rsid w:val="00A37AF8"/>
    <w:rsid w:val="00A4100E"/>
    <w:rsid w:val="00A421CD"/>
    <w:rsid w:val="00A56205"/>
    <w:rsid w:val="00A604F1"/>
    <w:rsid w:val="00A60732"/>
    <w:rsid w:val="00A63454"/>
    <w:rsid w:val="00A728F5"/>
    <w:rsid w:val="00A8713C"/>
    <w:rsid w:val="00A9238C"/>
    <w:rsid w:val="00AB14B2"/>
    <w:rsid w:val="00AB31DF"/>
    <w:rsid w:val="00AB3F9F"/>
    <w:rsid w:val="00AD0901"/>
    <w:rsid w:val="00AE2791"/>
    <w:rsid w:val="00AE4A21"/>
    <w:rsid w:val="00AE4EAE"/>
    <w:rsid w:val="00AF0E7F"/>
    <w:rsid w:val="00B11F29"/>
    <w:rsid w:val="00B17049"/>
    <w:rsid w:val="00B339EB"/>
    <w:rsid w:val="00B762D2"/>
    <w:rsid w:val="00B77459"/>
    <w:rsid w:val="00B926A8"/>
    <w:rsid w:val="00B93472"/>
    <w:rsid w:val="00BA1955"/>
    <w:rsid w:val="00BA2FD0"/>
    <w:rsid w:val="00BA4759"/>
    <w:rsid w:val="00BB7BFF"/>
    <w:rsid w:val="00BB7CF9"/>
    <w:rsid w:val="00BC48C7"/>
    <w:rsid w:val="00BC4945"/>
    <w:rsid w:val="00BC53F6"/>
    <w:rsid w:val="00BD3E52"/>
    <w:rsid w:val="00BE2F15"/>
    <w:rsid w:val="00BE6EC0"/>
    <w:rsid w:val="00BE7F93"/>
    <w:rsid w:val="00BF1AB6"/>
    <w:rsid w:val="00BF7590"/>
    <w:rsid w:val="00C06882"/>
    <w:rsid w:val="00C23C7D"/>
    <w:rsid w:val="00C24A31"/>
    <w:rsid w:val="00C2613A"/>
    <w:rsid w:val="00C57815"/>
    <w:rsid w:val="00C932DB"/>
    <w:rsid w:val="00C979D7"/>
    <w:rsid w:val="00C97A19"/>
    <w:rsid w:val="00CB160F"/>
    <w:rsid w:val="00CC7DB6"/>
    <w:rsid w:val="00CD3D04"/>
    <w:rsid w:val="00CD4A69"/>
    <w:rsid w:val="00CD6190"/>
    <w:rsid w:val="00CD733D"/>
    <w:rsid w:val="00CE56B3"/>
    <w:rsid w:val="00CE6408"/>
    <w:rsid w:val="00CE71E0"/>
    <w:rsid w:val="00CF00F6"/>
    <w:rsid w:val="00D03EF3"/>
    <w:rsid w:val="00D04BC6"/>
    <w:rsid w:val="00D119AA"/>
    <w:rsid w:val="00D17625"/>
    <w:rsid w:val="00D22CEF"/>
    <w:rsid w:val="00D32C34"/>
    <w:rsid w:val="00D402CC"/>
    <w:rsid w:val="00D45B5E"/>
    <w:rsid w:val="00D55FE1"/>
    <w:rsid w:val="00D72291"/>
    <w:rsid w:val="00D72661"/>
    <w:rsid w:val="00D76DB0"/>
    <w:rsid w:val="00D81712"/>
    <w:rsid w:val="00D91F3B"/>
    <w:rsid w:val="00DA6396"/>
    <w:rsid w:val="00DB4B9C"/>
    <w:rsid w:val="00DD6B3D"/>
    <w:rsid w:val="00DE3A7A"/>
    <w:rsid w:val="00E14241"/>
    <w:rsid w:val="00E171E6"/>
    <w:rsid w:val="00E17B25"/>
    <w:rsid w:val="00E2166B"/>
    <w:rsid w:val="00E23DC2"/>
    <w:rsid w:val="00E242C5"/>
    <w:rsid w:val="00E31D52"/>
    <w:rsid w:val="00E33A9F"/>
    <w:rsid w:val="00E33F58"/>
    <w:rsid w:val="00E36FCE"/>
    <w:rsid w:val="00E37144"/>
    <w:rsid w:val="00E51E67"/>
    <w:rsid w:val="00E65306"/>
    <w:rsid w:val="00E65F44"/>
    <w:rsid w:val="00E664C2"/>
    <w:rsid w:val="00E74EA8"/>
    <w:rsid w:val="00E7502C"/>
    <w:rsid w:val="00E837D0"/>
    <w:rsid w:val="00E846BE"/>
    <w:rsid w:val="00E94E89"/>
    <w:rsid w:val="00E9744A"/>
    <w:rsid w:val="00EB1FF4"/>
    <w:rsid w:val="00EB5B78"/>
    <w:rsid w:val="00EB6F54"/>
    <w:rsid w:val="00EC1D78"/>
    <w:rsid w:val="00ED343B"/>
    <w:rsid w:val="00ED47D6"/>
    <w:rsid w:val="00ED6F1E"/>
    <w:rsid w:val="00F13832"/>
    <w:rsid w:val="00F2651D"/>
    <w:rsid w:val="00F34ECB"/>
    <w:rsid w:val="00F40B74"/>
    <w:rsid w:val="00F507F6"/>
    <w:rsid w:val="00F616FB"/>
    <w:rsid w:val="00F62526"/>
    <w:rsid w:val="00F70235"/>
    <w:rsid w:val="00F777D6"/>
    <w:rsid w:val="00F870F4"/>
    <w:rsid w:val="00F87DDB"/>
    <w:rsid w:val="00FA7B3B"/>
    <w:rsid w:val="00FB16B9"/>
    <w:rsid w:val="00FC1DF1"/>
    <w:rsid w:val="00FC7C0B"/>
    <w:rsid w:val="00FD7E9B"/>
    <w:rsid w:val="00FE17A4"/>
    <w:rsid w:val="00FE3ED0"/>
    <w:rsid w:val="00FE48FE"/>
    <w:rsid w:val="00FF0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484D5302"/>
  <w15:docId w15:val="{6988C075-48DF-455F-9E8B-34D4D18C7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400" w:lineRule="exact"/>
      <w:ind w:firstLineChars="200" w:firstLine="880"/>
      <w:jc w:val="both"/>
    </w:pPr>
    <w:rPr>
      <w:rFonts w:eastAsia="仿宋" w:cs="仿宋"/>
      <w:kern w:val="2"/>
      <w:sz w:val="28"/>
      <w:szCs w:val="28"/>
    </w:rPr>
  </w:style>
  <w:style w:type="paragraph" w:styleId="1">
    <w:name w:val="heading 1"/>
    <w:basedOn w:val="a"/>
    <w:next w:val="a"/>
    <w:uiPriority w:val="9"/>
    <w:qFormat/>
    <w:pPr>
      <w:keepNext/>
      <w:keepLines/>
      <w:spacing w:before="340" w:after="330" w:line="600" w:lineRule="exact"/>
      <w:ind w:firstLineChars="0" w:firstLine="0"/>
      <w:jc w:val="center"/>
      <w:outlineLvl w:val="0"/>
    </w:pPr>
    <w:rPr>
      <w:rFonts w:eastAsia="黑体" w:cs="黑体"/>
      <w:kern w:val="44"/>
    </w:rPr>
  </w:style>
  <w:style w:type="paragraph" w:styleId="2">
    <w:name w:val="heading 2"/>
    <w:basedOn w:val="a"/>
    <w:next w:val="a"/>
    <w:link w:val="20"/>
    <w:unhideWhenUsed/>
    <w:qFormat/>
    <w:pPr>
      <w:keepNext/>
      <w:keepLines/>
      <w:spacing w:line="560" w:lineRule="exact"/>
      <w:ind w:firstLineChars="0" w:firstLine="0"/>
      <w:outlineLvl w:val="1"/>
    </w:pPr>
    <w:rPr>
      <w:rFonts w:eastAsia="楷体" w:cs="楷体"/>
    </w:rPr>
  </w:style>
  <w:style w:type="paragraph" w:styleId="3">
    <w:name w:val="heading 3"/>
    <w:basedOn w:val="a"/>
    <w:next w:val="a"/>
    <w:uiPriority w:val="9"/>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pPr>
      <w:spacing w:line="360" w:lineRule="auto"/>
      <w:ind w:firstLine="480"/>
    </w:pPr>
    <w:rPr>
      <w:rFonts w:ascii="仿宋_GB2312" w:eastAsia="宋体" w:cs="Times New Roman"/>
      <w:sz w:val="24"/>
      <w:szCs w:val="20"/>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7">
    <w:name w:val="Title"/>
    <w:basedOn w:val="a"/>
    <w:qFormat/>
    <w:pPr>
      <w:snapToGrid w:val="0"/>
      <w:spacing w:before="240" w:after="720"/>
      <w:ind w:firstLineChars="0" w:firstLine="0"/>
      <w:jc w:val="center"/>
      <w:outlineLvl w:val="0"/>
    </w:pPr>
    <w:rPr>
      <w:rFonts w:eastAsia="华文中宋" w:cs="方正小标宋简体"/>
      <w:sz w:val="44"/>
      <w:szCs w:val="44"/>
    </w:rPr>
  </w:style>
  <w:style w:type="paragraph" w:customStyle="1" w:styleId="a8">
    <w:name w:val="表格"/>
    <w:basedOn w:val="a"/>
    <w:qFormat/>
    <w:pPr>
      <w:spacing w:line="360" w:lineRule="exact"/>
      <w:ind w:firstLineChars="0" w:firstLine="0"/>
      <w:jc w:val="center"/>
    </w:pPr>
    <w:rPr>
      <w:rFonts w:eastAsia="宋体" w:cs="宋体"/>
      <w:color w:val="232323"/>
      <w:sz w:val="21"/>
      <w:szCs w:val="21"/>
      <w:lang w:eastAsia="en-US"/>
    </w:rPr>
  </w:style>
  <w:style w:type="character" w:customStyle="1" w:styleId="20">
    <w:name w:val="标题 2 字符"/>
    <w:link w:val="2"/>
    <w:rPr>
      <w:rFonts w:ascii="Times New Roman" w:eastAsia="楷体" w:hAnsi="Times New Roman" w:cs="楷体"/>
      <w:sz w:val="28"/>
      <w:szCs w:val="28"/>
    </w:rPr>
  </w:style>
  <w:style w:type="character" w:customStyle="1" w:styleId="a4">
    <w:name w:val="纯文本 字符"/>
    <w:link w:val="a3"/>
    <w:uiPriority w:val="99"/>
    <w:rPr>
      <w:rFonts w:ascii="仿宋_GB2312" w:eastAsia="宋体" w:hAnsi="Times New Roman" w:cs="Times New Roman"/>
      <w:kern w:val="2"/>
      <w:sz w:val="24"/>
    </w:rPr>
  </w:style>
  <w:style w:type="paragraph" w:styleId="a9">
    <w:name w:val="Normal (Web)"/>
    <w:basedOn w:val="a"/>
    <w:uiPriority w:val="99"/>
    <w:semiHidden/>
    <w:unhideWhenUsed/>
    <w:rsid w:val="00F870F4"/>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styleId="aa">
    <w:name w:val="List Paragraph"/>
    <w:basedOn w:val="a"/>
    <w:uiPriority w:val="34"/>
    <w:qFormat/>
    <w:rsid w:val="00DB4B9C"/>
    <w:pPr>
      <w:widowControl/>
      <w:spacing w:line="240" w:lineRule="auto"/>
      <w:ind w:firstLine="420"/>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880894">
      <w:bodyDiv w:val="1"/>
      <w:marLeft w:val="0"/>
      <w:marRight w:val="0"/>
      <w:marTop w:val="0"/>
      <w:marBottom w:val="0"/>
      <w:divBdr>
        <w:top w:val="none" w:sz="0" w:space="0" w:color="auto"/>
        <w:left w:val="none" w:sz="0" w:space="0" w:color="auto"/>
        <w:bottom w:val="none" w:sz="0" w:space="0" w:color="auto"/>
        <w:right w:val="none" w:sz="0" w:space="0" w:color="auto"/>
      </w:divBdr>
    </w:div>
    <w:div w:id="1075206651">
      <w:bodyDiv w:val="1"/>
      <w:marLeft w:val="0"/>
      <w:marRight w:val="0"/>
      <w:marTop w:val="0"/>
      <w:marBottom w:val="0"/>
      <w:divBdr>
        <w:top w:val="none" w:sz="0" w:space="0" w:color="auto"/>
        <w:left w:val="none" w:sz="0" w:space="0" w:color="auto"/>
        <w:bottom w:val="none" w:sz="0" w:space="0" w:color="auto"/>
        <w:right w:val="none" w:sz="0" w:space="0" w:color="auto"/>
      </w:divBdr>
    </w:div>
    <w:div w:id="1226136736">
      <w:bodyDiv w:val="1"/>
      <w:marLeft w:val="0"/>
      <w:marRight w:val="0"/>
      <w:marTop w:val="0"/>
      <w:marBottom w:val="0"/>
      <w:divBdr>
        <w:top w:val="none" w:sz="0" w:space="0" w:color="auto"/>
        <w:left w:val="none" w:sz="0" w:space="0" w:color="auto"/>
        <w:bottom w:val="none" w:sz="0" w:space="0" w:color="auto"/>
        <w:right w:val="none" w:sz="0" w:space="0" w:color="auto"/>
      </w:divBdr>
    </w:div>
    <w:div w:id="1424835961">
      <w:bodyDiv w:val="1"/>
      <w:marLeft w:val="0"/>
      <w:marRight w:val="0"/>
      <w:marTop w:val="0"/>
      <w:marBottom w:val="0"/>
      <w:divBdr>
        <w:top w:val="none" w:sz="0" w:space="0" w:color="auto"/>
        <w:left w:val="none" w:sz="0" w:space="0" w:color="auto"/>
        <w:bottom w:val="none" w:sz="0" w:space="0" w:color="auto"/>
        <w:right w:val="none" w:sz="0" w:space="0" w:color="auto"/>
      </w:divBdr>
      <w:divsChild>
        <w:div w:id="1954630433">
          <w:marLeft w:val="446"/>
          <w:marRight w:val="0"/>
          <w:marTop w:val="120"/>
          <w:marBottom w:val="0"/>
          <w:divBdr>
            <w:top w:val="none" w:sz="0" w:space="0" w:color="auto"/>
            <w:left w:val="none" w:sz="0" w:space="0" w:color="auto"/>
            <w:bottom w:val="none" w:sz="0" w:space="0" w:color="auto"/>
            <w:right w:val="none" w:sz="0" w:space="0" w:color="auto"/>
          </w:divBdr>
        </w:div>
      </w:divsChild>
    </w:div>
    <w:div w:id="2038384166">
      <w:bodyDiv w:val="1"/>
      <w:marLeft w:val="0"/>
      <w:marRight w:val="0"/>
      <w:marTop w:val="0"/>
      <w:marBottom w:val="0"/>
      <w:divBdr>
        <w:top w:val="none" w:sz="0" w:space="0" w:color="auto"/>
        <w:left w:val="none" w:sz="0" w:space="0" w:color="auto"/>
        <w:bottom w:val="none" w:sz="0" w:space="0" w:color="auto"/>
        <w:right w:val="none" w:sz="0" w:space="0" w:color="auto"/>
      </w:divBdr>
      <w:divsChild>
        <w:div w:id="665668016">
          <w:marLeft w:val="44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AD6DD45-829A-4218-9611-4F8AC2DB979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10</Pages>
  <Words>1601</Words>
  <Characters>9131</Characters>
  <Application>Microsoft Office Word</Application>
  <DocSecurity>0</DocSecurity>
  <Lines>76</Lines>
  <Paragraphs>21</Paragraphs>
  <ScaleCrop>false</ScaleCrop>
  <Company/>
  <LinksUpToDate>false</LinksUpToDate>
  <CharactersWithSpaces>10711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yama</dc:creator>
  <cp:lastModifiedBy>陈 明</cp:lastModifiedBy>
  <cp:revision>323</cp:revision>
  <dcterms:created xsi:type="dcterms:W3CDTF">2019-05-27T20:23:00Z</dcterms:created>
  <dcterms:modified xsi:type="dcterms:W3CDTF">2022-10-20T01:43:00Z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EAF768867AB745448A821B42401AB6FE</vt:lpwstr>
  </property>
</Properties>
</file>