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E35" w:rsidRPr="00955E35" w:rsidRDefault="00955E35" w:rsidP="00955E35">
      <w:pPr>
        <w:pStyle w:val="1"/>
        <w:spacing w:before="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Toc485136385"/>
      <w:r w:rsidRPr="00955E35">
        <w:rPr>
          <w:rFonts w:ascii="Times New Roman" w:hAnsi="Times New Roman"/>
          <w:bCs w:val="0"/>
          <w:color w:val="000000" w:themeColor="text1"/>
          <w:sz w:val="28"/>
          <w:szCs w:val="28"/>
        </w:rPr>
        <w:t>附件一：拔尖人才培养计划师生双向选择程序说明</w:t>
      </w:r>
      <w:bookmarkEnd w:id="0"/>
    </w:p>
    <w:p w:rsidR="004D6BE4" w:rsidRPr="00955E35" w:rsidRDefault="00955E35" w:rsidP="00955E35">
      <w:pPr>
        <w:spacing w:beforeLines="50" w:before="156" w:line="360" w:lineRule="auto"/>
        <w:ind w:firstLineChars="200" w:firstLine="480"/>
      </w:pPr>
      <w:r w:rsidRPr="000642F2">
        <w:rPr>
          <w:rFonts w:ascii="Times New Roman" w:hAnsi="Times New Roman" w:cs="Times New Roman"/>
          <w:color w:val="000000" w:themeColor="text1"/>
          <w:sz w:val="24"/>
          <w:szCs w:val="24"/>
        </w:rPr>
        <w:t>每年进行双向选择时，每位同学需填写《拔尖人才培养计划学生申请表》</w:t>
      </w:r>
      <w:r w:rsidRPr="000642F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642F2">
        <w:rPr>
          <w:rFonts w:ascii="Times New Roman" w:hAnsi="Times New Roman" w:cs="Times New Roman"/>
          <w:color w:val="000000" w:themeColor="text1"/>
          <w:sz w:val="24"/>
          <w:szCs w:val="24"/>
        </w:rPr>
        <w:t>详见附件二</w:t>
      </w:r>
      <w:r w:rsidRPr="000642F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642F2">
        <w:rPr>
          <w:rFonts w:ascii="Times New Roman" w:hAnsi="Times New Roman" w:cs="Times New Roman"/>
          <w:color w:val="000000" w:themeColor="text1"/>
          <w:sz w:val="24"/>
          <w:szCs w:val="24"/>
        </w:rPr>
        <w:t>。按照志愿先后顺序最多选择本专业的</w:t>
      </w:r>
      <w:r w:rsidRPr="000642F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642F2">
        <w:rPr>
          <w:rFonts w:ascii="Times New Roman" w:hAnsi="Times New Roman" w:cs="Times New Roman"/>
          <w:color w:val="000000" w:themeColor="text1"/>
          <w:sz w:val="24"/>
          <w:szCs w:val="24"/>
        </w:rPr>
        <w:t>位指导教师，每位老师在同一年级最多能指导</w:t>
      </w:r>
      <w:r w:rsidRPr="000642F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642F2">
        <w:rPr>
          <w:rFonts w:ascii="Times New Roman" w:hAnsi="Times New Roman" w:cs="Times New Roman"/>
          <w:color w:val="000000" w:themeColor="text1"/>
          <w:sz w:val="24"/>
          <w:szCs w:val="24"/>
        </w:rPr>
        <w:t>名学生，指导教师简介会在学院主页进行发布。请各位同学于指定时间之前将申请表发送至</w:t>
      </w:r>
      <w:hyperlink r:id="rId6" w:history="1">
        <w:r w:rsidRPr="000642F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jijunm@pku.edu.cn</w:t>
        </w:r>
      </w:hyperlink>
      <w:r w:rsidRPr="000642F2">
        <w:rPr>
          <w:rFonts w:ascii="Times New Roman" w:hAnsi="Times New Roman" w:cs="Times New Roman"/>
          <w:color w:val="000000" w:themeColor="text1"/>
          <w:sz w:val="24"/>
          <w:szCs w:val="24"/>
        </w:rPr>
        <w:t>。我们会将各位同学的申请表部分信息发送给第一志愿指导教师。期间同学们可以直接和第一志愿指导教师联系，并开始双向选择。在每个老师确定两名学生后，我们会在第一时间通知同学们。如果最终同学未能得到他选择的</w:t>
      </w:r>
      <w:r w:rsidRPr="000642F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642F2">
        <w:rPr>
          <w:rFonts w:ascii="Times New Roman" w:hAnsi="Times New Roman" w:cs="Times New Roman"/>
          <w:color w:val="000000" w:themeColor="text1"/>
          <w:sz w:val="24"/>
          <w:szCs w:val="24"/>
        </w:rPr>
        <w:t>位老师的接收，我们将为同学推荐其他尚未招满学生的指导教师。</w:t>
      </w:r>
      <w:bookmarkStart w:id="1" w:name="_城市与环境学院拔尖人才计划管理委员会_附件二"/>
      <w:bookmarkStart w:id="2" w:name="_GoBack"/>
      <w:bookmarkEnd w:id="1"/>
      <w:bookmarkEnd w:id="2"/>
    </w:p>
    <w:sectPr w:rsidR="004D6BE4" w:rsidRPr="00955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A89" w:rsidRDefault="00DC1A89" w:rsidP="007250C6">
      <w:r>
        <w:separator/>
      </w:r>
    </w:p>
  </w:endnote>
  <w:endnote w:type="continuationSeparator" w:id="0">
    <w:p w:rsidR="00DC1A89" w:rsidRDefault="00DC1A89" w:rsidP="0072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A89" w:rsidRDefault="00DC1A89" w:rsidP="007250C6">
      <w:r>
        <w:separator/>
      </w:r>
    </w:p>
  </w:footnote>
  <w:footnote w:type="continuationSeparator" w:id="0">
    <w:p w:rsidR="00DC1A89" w:rsidRDefault="00DC1A89" w:rsidP="00725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35"/>
    <w:rsid w:val="004D6BE4"/>
    <w:rsid w:val="007250C6"/>
    <w:rsid w:val="00955E35"/>
    <w:rsid w:val="00DC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6B922F-90D8-4AA4-9836-717ECFA4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E3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955E35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955E35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72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50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50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bjrc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2021-01-14T23:51:00Z</dcterms:created>
  <dcterms:modified xsi:type="dcterms:W3CDTF">2021-01-18T03:42:00Z</dcterms:modified>
</cp:coreProperties>
</file>